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7455" w14:textId="12A0EEBF" w:rsidR="00AB0490" w:rsidRDefault="00AB0490" w:rsidP="00C41A45">
      <w:r w:rsidRPr="00C41A45">
        <w:rPr>
          <w:b/>
        </w:rPr>
        <w:t>A</w:t>
      </w:r>
      <w:r w:rsidR="00C41A45" w:rsidRPr="00C41A45">
        <w:rPr>
          <w:b/>
        </w:rPr>
        <w:t>ppe</w:t>
      </w:r>
      <w:r w:rsidR="00C41A45">
        <w:rPr>
          <w:b/>
        </w:rPr>
        <w:t>nd</w:t>
      </w:r>
      <w:r w:rsidR="00C41A45" w:rsidRPr="00C41A45">
        <w:rPr>
          <w:b/>
        </w:rPr>
        <w:t>ix</w:t>
      </w:r>
      <w:r w:rsidR="00AA6967">
        <w:t xml:space="preserve"> </w:t>
      </w:r>
      <w:bookmarkStart w:id="0" w:name="_GoBack"/>
      <w:bookmarkEnd w:id="0"/>
    </w:p>
    <w:p w14:paraId="63FBA450" w14:textId="77777777" w:rsidR="00AB0490" w:rsidRDefault="00AB0490">
      <w:pPr>
        <w:rPr>
          <w:color w:val="auto"/>
          <w:szCs w:val="20"/>
        </w:rPr>
      </w:pPr>
    </w:p>
    <w:p w14:paraId="47DB7D2F" w14:textId="77777777" w:rsidR="00AB0490" w:rsidRPr="00AB0490" w:rsidRDefault="00AB0490" w:rsidP="00C41A45">
      <w:pPr>
        <w:pStyle w:val="Figuur-Tabel"/>
      </w:pPr>
      <w:r w:rsidRPr="00AB0490">
        <w:t>Table 3</w:t>
      </w:r>
      <w:r w:rsidR="00C41A45">
        <w:rPr>
          <w:rFonts w:eastAsiaTheme="minorHAnsi"/>
        </w:rPr>
        <w:tab/>
      </w:r>
      <w:r w:rsidRPr="00AB0490">
        <w:t>Results of the testing of measurement invariance between BE- and non-BE pupils of the instrument based on the modified MPB (residuals free to vary in all models)</w:t>
      </w: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045"/>
        <w:gridCol w:w="2169"/>
        <w:gridCol w:w="2001"/>
        <w:gridCol w:w="2441"/>
      </w:tblGrid>
      <w:tr w:rsidR="00AB0490" w:rsidRPr="00AB0490" w14:paraId="64E64E7D" w14:textId="77777777" w:rsidTr="00C41A45">
        <w:tc>
          <w:tcPr>
            <w:tcW w:w="1704" w:type="dxa"/>
            <w:shd w:val="clear" w:color="auto" w:fill="FFFFFF"/>
          </w:tcPr>
          <w:p w14:paraId="4A5E5209" w14:textId="77777777" w:rsidR="00AB0490" w:rsidRPr="00AB0490" w:rsidRDefault="00AB0490" w:rsidP="00C41A45">
            <w:pPr>
              <w:rPr>
                <w:rFonts w:eastAsiaTheme="minorHAnsi"/>
              </w:rPr>
            </w:pPr>
          </w:p>
        </w:tc>
        <w:tc>
          <w:tcPr>
            <w:tcW w:w="1045" w:type="dxa"/>
            <w:shd w:val="clear" w:color="auto" w:fill="FFFFFF"/>
          </w:tcPr>
          <w:p w14:paraId="1F7DF492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  <w:lang w:val="nl-NL"/>
              </w:rPr>
              <w:t>χ</w:t>
            </w:r>
            <w:r w:rsidRPr="00C41A45">
              <w:rPr>
                <w:rFonts w:eastAsiaTheme="minorHAnsi"/>
              </w:rPr>
              <w:t>2 (</w:t>
            </w:r>
            <w:proofErr w:type="spellStart"/>
            <w:r w:rsidRPr="00C41A45">
              <w:rPr>
                <w:rFonts w:eastAsiaTheme="minorHAnsi"/>
              </w:rPr>
              <w:t>df</w:t>
            </w:r>
            <w:proofErr w:type="spellEnd"/>
            <w:r w:rsidRPr="00C41A45">
              <w:rPr>
                <w:rFonts w:eastAsiaTheme="minorHAnsi"/>
              </w:rPr>
              <w:t>)</w:t>
            </w:r>
          </w:p>
        </w:tc>
        <w:tc>
          <w:tcPr>
            <w:tcW w:w="2169" w:type="dxa"/>
            <w:shd w:val="clear" w:color="auto" w:fill="FFFFFF"/>
          </w:tcPr>
          <w:p w14:paraId="3E1C3B96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</w:rPr>
              <w:t>Scalar invariance vs no measurement invariance</w:t>
            </w:r>
          </w:p>
        </w:tc>
        <w:tc>
          <w:tcPr>
            <w:tcW w:w="2001" w:type="dxa"/>
            <w:shd w:val="clear" w:color="auto" w:fill="FFFFFF"/>
          </w:tcPr>
          <w:p w14:paraId="5C26CC52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</w:rPr>
              <w:t>Strong factorial invariance vs scalar invariance</w:t>
            </w:r>
          </w:p>
        </w:tc>
        <w:tc>
          <w:tcPr>
            <w:tcW w:w="2441" w:type="dxa"/>
            <w:shd w:val="clear" w:color="auto" w:fill="FFFFFF"/>
          </w:tcPr>
          <w:p w14:paraId="57795608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</w:rPr>
              <w:t>Strong factorial invariance vs no measurement invariance</w:t>
            </w:r>
          </w:p>
        </w:tc>
      </w:tr>
      <w:tr w:rsidR="00AB0490" w:rsidRPr="00AB0490" w14:paraId="5A70541B" w14:textId="77777777" w:rsidTr="00C41A45">
        <w:tc>
          <w:tcPr>
            <w:tcW w:w="1704" w:type="dxa"/>
            <w:shd w:val="clear" w:color="auto" w:fill="FFFFFF"/>
          </w:tcPr>
          <w:p w14:paraId="725E0C97" w14:textId="77777777" w:rsidR="00AB0490" w:rsidRPr="00AB0490" w:rsidRDefault="00C41A45" w:rsidP="00C41A4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</w:t>
            </w:r>
            <w:r w:rsidR="00AB0490" w:rsidRPr="00AB0490">
              <w:rPr>
                <w:rFonts w:eastAsiaTheme="minorHAnsi"/>
              </w:rPr>
              <w:t xml:space="preserve">trong factorial invariance </w:t>
            </w:r>
          </w:p>
        </w:tc>
        <w:tc>
          <w:tcPr>
            <w:tcW w:w="1045" w:type="dxa"/>
            <w:shd w:val="clear" w:color="auto" w:fill="FFFFFF"/>
          </w:tcPr>
          <w:p w14:paraId="1D15EE60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  <w:lang w:val="nl-NL"/>
              </w:rPr>
              <w:t>1364.813 (900)</w:t>
            </w:r>
          </w:p>
        </w:tc>
        <w:tc>
          <w:tcPr>
            <w:tcW w:w="2169" w:type="dxa"/>
            <w:shd w:val="clear" w:color="auto" w:fill="FFFFFF"/>
          </w:tcPr>
          <w:p w14:paraId="6D66938B" w14:textId="77777777" w:rsidR="00AB0490" w:rsidRPr="00AB0490" w:rsidRDefault="00AB0490" w:rsidP="00C41A45">
            <w:pPr>
              <w:rPr>
                <w:rFonts w:eastAsiaTheme="minorHAnsi"/>
                <w:lang w:val="nl-NL"/>
              </w:rPr>
            </w:pPr>
          </w:p>
        </w:tc>
        <w:tc>
          <w:tcPr>
            <w:tcW w:w="2001" w:type="dxa"/>
            <w:shd w:val="clear" w:color="auto" w:fill="FFFFFF"/>
          </w:tcPr>
          <w:p w14:paraId="13371DF4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  <w:lang w:val="nl-NL"/>
              </w:rPr>
              <w:t>χ</w:t>
            </w:r>
            <w:r w:rsidRPr="00AB0490">
              <w:rPr>
                <w:rFonts w:eastAsiaTheme="minorHAnsi"/>
                <w:vertAlign w:val="superscript"/>
              </w:rPr>
              <w:t>2</w:t>
            </w:r>
            <w:r w:rsidR="00C41A45">
              <w:rPr>
                <w:rFonts w:eastAsiaTheme="minorHAnsi"/>
                <w:vertAlign w:val="superscript"/>
              </w:rPr>
              <w:t xml:space="preserve"> </w:t>
            </w:r>
            <w:r w:rsidRPr="00AB0490">
              <w:rPr>
                <w:rFonts w:eastAsiaTheme="minorHAnsi"/>
              </w:rPr>
              <w:t>=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23.575</w:t>
            </w:r>
          </w:p>
          <w:p w14:paraId="4484E731" w14:textId="77777777" w:rsidR="00AB0490" w:rsidRPr="00AB0490" w:rsidRDefault="00AB0490" w:rsidP="00C41A45">
            <w:pPr>
              <w:rPr>
                <w:rFonts w:eastAsiaTheme="minorHAnsi"/>
              </w:rPr>
            </w:pPr>
            <w:proofErr w:type="spellStart"/>
            <w:r w:rsidRPr="00AB0490">
              <w:rPr>
                <w:rFonts w:eastAsiaTheme="minorHAnsi"/>
              </w:rPr>
              <w:t>df</w:t>
            </w:r>
            <w:proofErr w:type="spellEnd"/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=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26</w:t>
            </w:r>
          </w:p>
          <w:p w14:paraId="39A61C91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</w:rPr>
              <w:t>p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&gt;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.05</w:t>
            </w:r>
          </w:p>
          <w:p w14:paraId="34A2B161" w14:textId="77777777" w:rsidR="00AB0490" w:rsidRPr="00AB0490" w:rsidRDefault="00AB0490" w:rsidP="00C41A45">
            <w:pPr>
              <w:rPr>
                <w:rFonts w:eastAsiaTheme="minorHAnsi"/>
              </w:rPr>
            </w:pPr>
          </w:p>
        </w:tc>
        <w:tc>
          <w:tcPr>
            <w:tcW w:w="2441" w:type="dxa"/>
            <w:shd w:val="clear" w:color="auto" w:fill="FFFFFF"/>
          </w:tcPr>
          <w:p w14:paraId="607BB3BF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  <w:lang w:val="nl-NL"/>
              </w:rPr>
              <w:t>χ</w:t>
            </w:r>
            <w:r w:rsidRPr="00AB0490">
              <w:rPr>
                <w:rFonts w:eastAsiaTheme="minorHAnsi"/>
                <w:vertAlign w:val="superscript"/>
              </w:rPr>
              <w:t>2</w:t>
            </w:r>
            <w:r w:rsidR="00C41A45">
              <w:rPr>
                <w:rFonts w:eastAsiaTheme="minorHAnsi"/>
                <w:vertAlign w:val="superscript"/>
              </w:rPr>
              <w:t xml:space="preserve"> </w:t>
            </w:r>
            <w:r w:rsidRPr="00AB0490">
              <w:rPr>
                <w:rFonts w:eastAsiaTheme="minorHAnsi"/>
              </w:rPr>
              <w:t>=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53.238</w:t>
            </w:r>
          </w:p>
          <w:p w14:paraId="04AB9A9B" w14:textId="77777777" w:rsidR="00AB0490" w:rsidRPr="00AB0490" w:rsidRDefault="00AB0490" w:rsidP="00C41A45">
            <w:pPr>
              <w:rPr>
                <w:rFonts w:eastAsiaTheme="minorHAnsi"/>
              </w:rPr>
            </w:pPr>
            <w:proofErr w:type="spellStart"/>
            <w:r w:rsidRPr="00AB0490">
              <w:rPr>
                <w:rFonts w:eastAsiaTheme="minorHAnsi"/>
              </w:rPr>
              <w:t>df</w:t>
            </w:r>
            <w:proofErr w:type="spellEnd"/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=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52</w:t>
            </w:r>
          </w:p>
          <w:p w14:paraId="4656D538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</w:rPr>
              <w:t>p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&gt;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.05</w:t>
            </w:r>
          </w:p>
          <w:p w14:paraId="0C3EA5EE" w14:textId="77777777" w:rsidR="00AB0490" w:rsidRPr="00AB0490" w:rsidRDefault="00AB0490" w:rsidP="00C41A45">
            <w:pPr>
              <w:rPr>
                <w:rFonts w:eastAsiaTheme="minorHAnsi"/>
              </w:rPr>
            </w:pPr>
          </w:p>
        </w:tc>
      </w:tr>
      <w:tr w:rsidR="00AB0490" w:rsidRPr="00AB0490" w14:paraId="38617CAB" w14:textId="77777777" w:rsidTr="00C41A45">
        <w:tc>
          <w:tcPr>
            <w:tcW w:w="1704" w:type="dxa"/>
            <w:shd w:val="clear" w:color="auto" w:fill="FFFFFF"/>
          </w:tcPr>
          <w:p w14:paraId="225775F0" w14:textId="77777777" w:rsidR="00AB0490" w:rsidRPr="00AB0490" w:rsidRDefault="00C41A45" w:rsidP="00C41A4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</w:t>
            </w:r>
            <w:r w:rsidR="00AB0490" w:rsidRPr="00AB0490">
              <w:rPr>
                <w:rFonts w:eastAsiaTheme="minorHAnsi"/>
              </w:rPr>
              <w:t xml:space="preserve">etric, but no scalar invariance </w:t>
            </w:r>
          </w:p>
        </w:tc>
        <w:tc>
          <w:tcPr>
            <w:tcW w:w="1045" w:type="dxa"/>
            <w:shd w:val="clear" w:color="auto" w:fill="FFFFFF"/>
          </w:tcPr>
          <w:p w14:paraId="105441C5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  <w:lang w:val="nl-NL"/>
              </w:rPr>
              <w:t>1341.238 (874)</w:t>
            </w:r>
          </w:p>
        </w:tc>
        <w:tc>
          <w:tcPr>
            <w:tcW w:w="2169" w:type="dxa"/>
            <w:shd w:val="clear" w:color="auto" w:fill="FFFFFF"/>
          </w:tcPr>
          <w:p w14:paraId="0B6BE448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  <w:lang w:val="nl-NL"/>
              </w:rPr>
              <w:t>χ</w:t>
            </w:r>
            <w:r w:rsidRPr="00AB0490">
              <w:rPr>
                <w:rFonts w:eastAsiaTheme="minorHAnsi"/>
                <w:vertAlign w:val="superscript"/>
              </w:rPr>
              <w:t>2</w:t>
            </w:r>
            <w:r w:rsidR="00C41A45">
              <w:rPr>
                <w:rFonts w:eastAsiaTheme="minorHAnsi"/>
                <w:vertAlign w:val="superscript"/>
              </w:rPr>
              <w:t xml:space="preserve"> </w:t>
            </w:r>
            <w:r w:rsidRPr="00AB0490">
              <w:rPr>
                <w:rFonts w:eastAsiaTheme="minorHAnsi"/>
              </w:rPr>
              <w:t>=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29.663</w:t>
            </w:r>
          </w:p>
          <w:p w14:paraId="45215D19" w14:textId="77777777" w:rsidR="00AB0490" w:rsidRPr="00AB0490" w:rsidRDefault="00AB0490" w:rsidP="00C41A45">
            <w:pPr>
              <w:rPr>
                <w:rFonts w:eastAsiaTheme="minorHAnsi"/>
              </w:rPr>
            </w:pPr>
            <w:proofErr w:type="spellStart"/>
            <w:r w:rsidRPr="00AB0490">
              <w:rPr>
                <w:rFonts w:eastAsiaTheme="minorHAnsi"/>
              </w:rPr>
              <w:t>df</w:t>
            </w:r>
            <w:proofErr w:type="spellEnd"/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=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26</w:t>
            </w:r>
          </w:p>
          <w:p w14:paraId="2BFD51BD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</w:rPr>
              <w:t>p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&gt;</w:t>
            </w:r>
            <w:r w:rsidR="00C41A45">
              <w:rPr>
                <w:rFonts w:eastAsiaTheme="minorHAnsi"/>
              </w:rPr>
              <w:t xml:space="preserve"> </w:t>
            </w:r>
            <w:r w:rsidRPr="00AB0490">
              <w:rPr>
                <w:rFonts w:eastAsiaTheme="minorHAnsi"/>
              </w:rPr>
              <w:t>.05</w:t>
            </w:r>
          </w:p>
          <w:p w14:paraId="30358858" w14:textId="77777777" w:rsidR="00AB0490" w:rsidRPr="00AB0490" w:rsidRDefault="00AB0490" w:rsidP="00C41A45">
            <w:pPr>
              <w:rPr>
                <w:rFonts w:eastAsiaTheme="minorHAnsi"/>
              </w:rPr>
            </w:pPr>
          </w:p>
        </w:tc>
        <w:tc>
          <w:tcPr>
            <w:tcW w:w="2001" w:type="dxa"/>
            <w:shd w:val="clear" w:color="auto" w:fill="FFFFFF"/>
          </w:tcPr>
          <w:p w14:paraId="10BC52CA" w14:textId="77777777" w:rsidR="00AB0490" w:rsidRPr="00AB0490" w:rsidRDefault="00AB0490" w:rsidP="00C41A45">
            <w:pPr>
              <w:rPr>
                <w:rFonts w:eastAsiaTheme="minorHAnsi"/>
              </w:rPr>
            </w:pPr>
          </w:p>
        </w:tc>
        <w:tc>
          <w:tcPr>
            <w:tcW w:w="2441" w:type="dxa"/>
            <w:shd w:val="clear" w:color="auto" w:fill="FFFFFF"/>
          </w:tcPr>
          <w:p w14:paraId="23C0D96A" w14:textId="77777777" w:rsidR="00AB0490" w:rsidRPr="00AB0490" w:rsidRDefault="00AB0490" w:rsidP="00C41A45">
            <w:pPr>
              <w:rPr>
                <w:rFonts w:eastAsiaTheme="minorHAnsi"/>
              </w:rPr>
            </w:pPr>
          </w:p>
        </w:tc>
      </w:tr>
      <w:tr w:rsidR="00AB0490" w:rsidRPr="00AB0490" w14:paraId="30505F75" w14:textId="77777777" w:rsidTr="00C41A45">
        <w:tc>
          <w:tcPr>
            <w:tcW w:w="1704" w:type="dxa"/>
            <w:shd w:val="clear" w:color="auto" w:fill="FFFFFF"/>
          </w:tcPr>
          <w:p w14:paraId="0EF878B3" w14:textId="77777777" w:rsidR="00AB0490" w:rsidRPr="00AB0490" w:rsidRDefault="00C41A45" w:rsidP="00C41A4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N</w:t>
            </w:r>
            <w:r w:rsidR="00AB0490" w:rsidRPr="00AB0490">
              <w:rPr>
                <w:rFonts w:eastAsiaTheme="minorHAnsi"/>
              </w:rPr>
              <w:t xml:space="preserve">o measurement invariance </w:t>
            </w:r>
          </w:p>
        </w:tc>
        <w:tc>
          <w:tcPr>
            <w:tcW w:w="1045" w:type="dxa"/>
            <w:shd w:val="clear" w:color="auto" w:fill="FFFFFF"/>
          </w:tcPr>
          <w:p w14:paraId="6D3B36ED" w14:textId="77777777" w:rsidR="00AB0490" w:rsidRPr="00AB0490" w:rsidRDefault="00AB0490" w:rsidP="00C41A45">
            <w:pPr>
              <w:rPr>
                <w:rFonts w:eastAsiaTheme="minorHAnsi"/>
              </w:rPr>
            </w:pPr>
            <w:r w:rsidRPr="00AB0490">
              <w:rPr>
                <w:rFonts w:eastAsiaTheme="minorHAnsi"/>
                <w:lang w:val="nl-NL"/>
              </w:rPr>
              <w:t>1311.575 (848)</w:t>
            </w:r>
          </w:p>
        </w:tc>
        <w:tc>
          <w:tcPr>
            <w:tcW w:w="2169" w:type="dxa"/>
            <w:shd w:val="clear" w:color="auto" w:fill="FFFFFF"/>
          </w:tcPr>
          <w:p w14:paraId="13B72261" w14:textId="77777777" w:rsidR="00AB0490" w:rsidRPr="00AB0490" w:rsidRDefault="00AB0490" w:rsidP="00C41A45">
            <w:pPr>
              <w:rPr>
                <w:rFonts w:eastAsiaTheme="minorHAnsi"/>
                <w:lang w:val="nl-NL"/>
              </w:rPr>
            </w:pPr>
          </w:p>
        </w:tc>
        <w:tc>
          <w:tcPr>
            <w:tcW w:w="2001" w:type="dxa"/>
            <w:shd w:val="clear" w:color="auto" w:fill="FFFFFF"/>
          </w:tcPr>
          <w:p w14:paraId="73AE9583" w14:textId="77777777" w:rsidR="00AB0490" w:rsidRPr="00AB0490" w:rsidRDefault="00AB0490" w:rsidP="00C41A45">
            <w:pPr>
              <w:rPr>
                <w:rFonts w:eastAsiaTheme="minorHAnsi"/>
                <w:lang w:val="nl-NL"/>
              </w:rPr>
            </w:pPr>
          </w:p>
        </w:tc>
        <w:tc>
          <w:tcPr>
            <w:tcW w:w="2441" w:type="dxa"/>
            <w:shd w:val="clear" w:color="auto" w:fill="FFFFFF"/>
          </w:tcPr>
          <w:p w14:paraId="0BAABE3A" w14:textId="77777777" w:rsidR="00AB0490" w:rsidRPr="00AB0490" w:rsidRDefault="00AB0490" w:rsidP="00C41A45">
            <w:pPr>
              <w:rPr>
                <w:rFonts w:eastAsiaTheme="minorHAnsi"/>
                <w:lang w:val="nl-NL"/>
              </w:rPr>
            </w:pPr>
          </w:p>
        </w:tc>
      </w:tr>
    </w:tbl>
    <w:p w14:paraId="166AE1AD" w14:textId="77777777" w:rsidR="00AB0490" w:rsidRDefault="00AB0490">
      <w:pPr>
        <w:rPr>
          <w:color w:val="auto"/>
          <w:szCs w:val="20"/>
        </w:rPr>
      </w:pPr>
    </w:p>
    <w:p w14:paraId="1D6058FB" w14:textId="77777777" w:rsidR="00AB0490" w:rsidRDefault="00AB0490">
      <w:pPr>
        <w:rPr>
          <w:color w:val="auto"/>
          <w:szCs w:val="20"/>
        </w:rPr>
      </w:pPr>
      <w:r>
        <w:rPr>
          <w:color w:val="auto"/>
          <w:szCs w:val="20"/>
        </w:rPr>
        <w:br w:type="page"/>
      </w:r>
    </w:p>
    <w:p w14:paraId="14425254" w14:textId="77777777" w:rsidR="00AB0490" w:rsidRPr="00AB0490" w:rsidRDefault="00AB0490" w:rsidP="00C41A45">
      <w:pPr>
        <w:rPr>
          <w:b/>
        </w:rPr>
      </w:pPr>
      <w:r w:rsidRPr="00AB0490">
        <w:rPr>
          <w:b/>
        </w:rPr>
        <w:lastRenderedPageBreak/>
        <w:t xml:space="preserve">MPB Questionnaire (translated from Dutch):  </w:t>
      </w:r>
      <w:r w:rsidRPr="00AB0490">
        <w:t>Original 40 items. Italicized items indicate later deletions.</w:t>
      </w:r>
    </w:p>
    <w:p w14:paraId="4F5D1C62" w14:textId="77777777" w:rsidR="00AB0490" w:rsidRPr="00AB0490" w:rsidRDefault="00AB0490" w:rsidP="00AB0490">
      <w:pPr>
        <w:rPr>
          <w:color w:val="auto"/>
        </w:rPr>
      </w:pPr>
    </w:p>
    <w:tbl>
      <w:tblPr>
        <w:tblStyle w:val="Tabelraster"/>
        <w:tblW w:w="944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8676"/>
      </w:tblGrid>
      <w:tr w:rsidR="00AB0490" w:rsidRPr="00C41A45" w14:paraId="6E5A2645" w14:textId="77777777" w:rsidTr="00C41A45">
        <w:tc>
          <w:tcPr>
            <w:tcW w:w="772" w:type="dxa"/>
          </w:tcPr>
          <w:p w14:paraId="4216BA76" w14:textId="77777777" w:rsidR="00AB0490" w:rsidRPr="00C41A45" w:rsidRDefault="00AB0490" w:rsidP="00AB0490">
            <w:pPr>
              <w:rPr>
                <w:rFonts w:eastAsiaTheme="minorHAnsi"/>
                <w:b/>
                <w:color w:val="auto"/>
                <w:lang w:val="nl-NL"/>
              </w:rPr>
            </w:pPr>
            <w:r w:rsidRPr="00C41A45">
              <w:rPr>
                <w:rFonts w:eastAsiaTheme="minorHAnsi"/>
                <w:b/>
                <w:color w:val="auto"/>
                <w:lang w:val="nl-NL"/>
              </w:rPr>
              <w:t>Item</w:t>
            </w:r>
          </w:p>
        </w:tc>
        <w:tc>
          <w:tcPr>
            <w:tcW w:w="8676" w:type="dxa"/>
          </w:tcPr>
          <w:p w14:paraId="7CFC190E" w14:textId="77777777" w:rsidR="00AB0490" w:rsidRPr="00C41A45" w:rsidRDefault="00AB0490" w:rsidP="00AB0490">
            <w:pPr>
              <w:rPr>
                <w:rFonts w:eastAsiaTheme="minorHAnsi"/>
                <w:b/>
                <w:color w:val="auto"/>
              </w:rPr>
            </w:pPr>
            <w:r w:rsidRPr="00C41A45">
              <w:rPr>
                <w:rFonts w:eastAsiaTheme="minorHAnsi"/>
                <w:b/>
                <w:color w:val="auto"/>
              </w:rPr>
              <w:t>Cognition</w:t>
            </w:r>
          </w:p>
        </w:tc>
      </w:tr>
      <w:tr w:rsidR="00AB0490" w:rsidRPr="00C41A45" w14:paraId="30354D39" w14:textId="77777777" w:rsidTr="00C41A45">
        <w:tc>
          <w:tcPr>
            <w:tcW w:w="772" w:type="dxa"/>
          </w:tcPr>
          <w:p w14:paraId="137B0C65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8676" w:type="dxa"/>
          </w:tcPr>
          <w:p w14:paraId="729744BF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English is one of the most important school subjects.</w:t>
            </w:r>
          </w:p>
        </w:tc>
      </w:tr>
      <w:tr w:rsidR="00AB0490" w:rsidRPr="00C41A45" w14:paraId="2E310819" w14:textId="77777777" w:rsidTr="00C41A45">
        <w:tc>
          <w:tcPr>
            <w:tcW w:w="772" w:type="dxa"/>
          </w:tcPr>
          <w:p w14:paraId="07E044AC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2</w:t>
            </w:r>
          </w:p>
        </w:tc>
        <w:tc>
          <w:tcPr>
            <w:tcW w:w="8676" w:type="dxa"/>
          </w:tcPr>
          <w:p w14:paraId="41B74078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Learning English at school is a waste of time.</w:t>
            </w:r>
          </w:p>
        </w:tc>
      </w:tr>
      <w:tr w:rsidR="00AB0490" w:rsidRPr="00C41A45" w14:paraId="294E9AAD" w14:textId="77777777" w:rsidTr="00C41A45">
        <w:tc>
          <w:tcPr>
            <w:tcW w:w="772" w:type="dxa"/>
          </w:tcPr>
          <w:p w14:paraId="2A106C05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8676" w:type="dxa"/>
          </w:tcPr>
          <w:p w14:paraId="530CB37D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If I learn English well, it will help me everywhere in the world.</w:t>
            </w:r>
          </w:p>
        </w:tc>
      </w:tr>
      <w:tr w:rsidR="00AB0490" w:rsidRPr="00C41A45" w14:paraId="1245B498" w14:textId="77777777" w:rsidTr="00C41A45">
        <w:tc>
          <w:tcPr>
            <w:tcW w:w="772" w:type="dxa"/>
          </w:tcPr>
          <w:p w14:paraId="4790B7A3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  <w:lang w:val="nl-NL"/>
              </w:rPr>
            </w:pPr>
            <w:r w:rsidRPr="00C41A45">
              <w:rPr>
                <w:rFonts w:eastAsiaTheme="minorHAnsi"/>
                <w:i/>
                <w:color w:val="auto"/>
                <w:lang w:val="nl-NL"/>
              </w:rPr>
              <w:t>4</w:t>
            </w:r>
          </w:p>
        </w:tc>
        <w:tc>
          <w:tcPr>
            <w:tcW w:w="8676" w:type="dxa"/>
          </w:tcPr>
          <w:p w14:paraId="15E1CB6C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English is important for my future job.</w:t>
            </w:r>
          </w:p>
        </w:tc>
      </w:tr>
      <w:tr w:rsidR="00AB0490" w:rsidRPr="00C41A45" w14:paraId="28008741" w14:textId="77777777" w:rsidTr="00C41A45">
        <w:tc>
          <w:tcPr>
            <w:tcW w:w="772" w:type="dxa"/>
          </w:tcPr>
          <w:p w14:paraId="172DF434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5</w:t>
            </w:r>
          </w:p>
        </w:tc>
        <w:tc>
          <w:tcPr>
            <w:tcW w:w="8676" w:type="dxa"/>
          </w:tcPr>
          <w:p w14:paraId="58FE1F38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If I am good at English, people will respect me.</w:t>
            </w:r>
          </w:p>
        </w:tc>
      </w:tr>
      <w:tr w:rsidR="00AB0490" w:rsidRPr="00C41A45" w14:paraId="3BFED9F1" w14:textId="77777777" w:rsidTr="00C41A45">
        <w:tc>
          <w:tcPr>
            <w:tcW w:w="772" w:type="dxa"/>
          </w:tcPr>
          <w:p w14:paraId="37518F46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6</w:t>
            </w:r>
          </w:p>
        </w:tc>
        <w:tc>
          <w:tcPr>
            <w:tcW w:w="8676" w:type="dxa"/>
          </w:tcPr>
          <w:p w14:paraId="4EF22EEB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It’s important to get good marks for English.</w:t>
            </w:r>
          </w:p>
        </w:tc>
      </w:tr>
      <w:tr w:rsidR="00AB0490" w:rsidRPr="00C41A45" w14:paraId="7FD1A258" w14:textId="77777777" w:rsidTr="00C41A45">
        <w:tc>
          <w:tcPr>
            <w:tcW w:w="772" w:type="dxa"/>
          </w:tcPr>
          <w:p w14:paraId="3AFBD3F5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7</w:t>
            </w:r>
          </w:p>
        </w:tc>
        <w:tc>
          <w:tcPr>
            <w:tcW w:w="8676" w:type="dxa"/>
          </w:tcPr>
          <w:p w14:paraId="69FF3CF0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English is important for my future training or studies.</w:t>
            </w:r>
          </w:p>
        </w:tc>
      </w:tr>
      <w:tr w:rsidR="00AB0490" w:rsidRPr="00C41A45" w14:paraId="42E4E301" w14:textId="77777777" w:rsidTr="00C41A45">
        <w:tc>
          <w:tcPr>
            <w:tcW w:w="772" w:type="dxa"/>
          </w:tcPr>
          <w:p w14:paraId="284DFE09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8</w:t>
            </w:r>
          </w:p>
        </w:tc>
        <w:tc>
          <w:tcPr>
            <w:tcW w:w="8676" w:type="dxa"/>
          </w:tcPr>
          <w:p w14:paraId="531760AE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If I learn English better, I can speak with more and different kinds of people.</w:t>
            </w:r>
          </w:p>
        </w:tc>
      </w:tr>
      <w:tr w:rsidR="00AB0490" w:rsidRPr="00C41A45" w14:paraId="48E63044" w14:textId="77777777" w:rsidTr="00C41A45">
        <w:tc>
          <w:tcPr>
            <w:tcW w:w="772" w:type="dxa"/>
          </w:tcPr>
          <w:p w14:paraId="61E57780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9</w:t>
            </w:r>
          </w:p>
        </w:tc>
        <w:tc>
          <w:tcPr>
            <w:tcW w:w="8676" w:type="dxa"/>
          </w:tcPr>
          <w:p w14:paraId="3B26570C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By learning English you also learn Dutch better.</w:t>
            </w:r>
          </w:p>
        </w:tc>
      </w:tr>
      <w:tr w:rsidR="00AB0490" w:rsidRPr="00C41A45" w14:paraId="5D468BC5" w14:textId="77777777" w:rsidTr="00C41A45">
        <w:tc>
          <w:tcPr>
            <w:tcW w:w="772" w:type="dxa"/>
          </w:tcPr>
          <w:p w14:paraId="41D6706D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10</w:t>
            </w:r>
          </w:p>
        </w:tc>
        <w:tc>
          <w:tcPr>
            <w:tcW w:w="8676" w:type="dxa"/>
          </w:tcPr>
          <w:p w14:paraId="5AA3E9A0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When you learn English, you also learn to appreciate the culture of English-speaking countries.</w:t>
            </w:r>
          </w:p>
        </w:tc>
      </w:tr>
      <w:tr w:rsidR="00AB0490" w:rsidRPr="00C41A45" w14:paraId="3A763352" w14:textId="77777777" w:rsidTr="00C41A45">
        <w:tc>
          <w:tcPr>
            <w:tcW w:w="772" w:type="dxa"/>
          </w:tcPr>
          <w:p w14:paraId="766CECF0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11</w:t>
            </w:r>
          </w:p>
        </w:tc>
        <w:tc>
          <w:tcPr>
            <w:tcW w:w="8676" w:type="dxa"/>
          </w:tcPr>
          <w:p w14:paraId="4BCAB45D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People who learn English well have a better future.</w:t>
            </w:r>
          </w:p>
        </w:tc>
      </w:tr>
      <w:tr w:rsidR="00AB0490" w:rsidRPr="00C41A45" w14:paraId="63A8EF22" w14:textId="77777777" w:rsidTr="00C41A45">
        <w:tc>
          <w:tcPr>
            <w:tcW w:w="772" w:type="dxa"/>
          </w:tcPr>
          <w:p w14:paraId="639B9AF7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</w:p>
        </w:tc>
        <w:tc>
          <w:tcPr>
            <w:tcW w:w="8676" w:type="dxa"/>
          </w:tcPr>
          <w:p w14:paraId="6394EF30" w14:textId="77777777" w:rsidR="00AB0490" w:rsidRPr="00C41A45" w:rsidRDefault="00AB0490" w:rsidP="00AB0490">
            <w:pPr>
              <w:rPr>
                <w:rFonts w:eastAsiaTheme="minorHAnsi"/>
                <w:b/>
                <w:color w:val="auto"/>
              </w:rPr>
            </w:pPr>
            <w:r w:rsidRPr="00C41A45">
              <w:rPr>
                <w:rFonts w:eastAsiaTheme="minorHAnsi"/>
                <w:b/>
                <w:color w:val="auto"/>
              </w:rPr>
              <w:t>Affect</w:t>
            </w:r>
          </w:p>
        </w:tc>
      </w:tr>
      <w:tr w:rsidR="00AB0490" w:rsidRPr="00C41A45" w14:paraId="24B8889C" w14:textId="77777777" w:rsidTr="00C41A45">
        <w:tc>
          <w:tcPr>
            <w:tcW w:w="772" w:type="dxa"/>
          </w:tcPr>
          <w:p w14:paraId="62EADE5D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12</w:t>
            </w:r>
          </w:p>
        </w:tc>
        <w:tc>
          <w:tcPr>
            <w:tcW w:w="8676" w:type="dxa"/>
          </w:tcPr>
          <w:p w14:paraId="67618F04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It’s fun to learn English.</w:t>
            </w:r>
          </w:p>
        </w:tc>
      </w:tr>
      <w:tr w:rsidR="00AB0490" w:rsidRPr="00C41A45" w14:paraId="580A4FEE" w14:textId="77777777" w:rsidTr="00C41A45">
        <w:tc>
          <w:tcPr>
            <w:tcW w:w="772" w:type="dxa"/>
          </w:tcPr>
          <w:p w14:paraId="565DA1B0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13</w:t>
            </w:r>
          </w:p>
        </w:tc>
        <w:tc>
          <w:tcPr>
            <w:tcW w:w="8676" w:type="dxa"/>
          </w:tcPr>
          <w:p w14:paraId="6110AEAF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like it when my teachers speak English.</w:t>
            </w:r>
          </w:p>
        </w:tc>
      </w:tr>
      <w:tr w:rsidR="00AB0490" w:rsidRPr="00C41A45" w14:paraId="3108BC50" w14:textId="77777777" w:rsidTr="00C41A45">
        <w:tc>
          <w:tcPr>
            <w:tcW w:w="772" w:type="dxa"/>
          </w:tcPr>
          <w:p w14:paraId="1EA94DEE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14</w:t>
            </w:r>
          </w:p>
        </w:tc>
        <w:tc>
          <w:tcPr>
            <w:tcW w:w="8676" w:type="dxa"/>
          </w:tcPr>
          <w:p w14:paraId="601F6F96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enjoy understanding song lyrics and video clips in English.</w:t>
            </w:r>
          </w:p>
        </w:tc>
      </w:tr>
      <w:tr w:rsidR="00AB0490" w:rsidRPr="00C41A45" w14:paraId="1099A10A" w14:textId="77777777" w:rsidTr="00C41A45">
        <w:tc>
          <w:tcPr>
            <w:tcW w:w="772" w:type="dxa"/>
          </w:tcPr>
          <w:p w14:paraId="372D1557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15</w:t>
            </w:r>
          </w:p>
        </w:tc>
        <w:tc>
          <w:tcPr>
            <w:tcW w:w="8676" w:type="dxa"/>
          </w:tcPr>
          <w:p w14:paraId="579880FF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like learning English together with my classmates.</w:t>
            </w:r>
          </w:p>
        </w:tc>
      </w:tr>
      <w:tr w:rsidR="00AB0490" w:rsidRPr="00C41A45" w14:paraId="477B9AF2" w14:textId="77777777" w:rsidTr="00C41A45">
        <w:tc>
          <w:tcPr>
            <w:tcW w:w="772" w:type="dxa"/>
          </w:tcPr>
          <w:p w14:paraId="70C3AD69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  <w:lang w:val="nl-NL"/>
              </w:rPr>
            </w:pPr>
            <w:r w:rsidRPr="00C41A45">
              <w:rPr>
                <w:rFonts w:eastAsiaTheme="minorHAnsi"/>
                <w:i/>
                <w:color w:val="auto"/>
                <w:lang w:val="nl-NL"/>
              </w:rPr>
              <w:t>16</w:t>
            </w:r>
          </w:p>
        </w:tc>
        <w:tc>
          <w:tcPr>
            <w:tcW w:w="8676" w:type="dxa"/>
          </w:tcPr>
          <w:p w14:paraId="1DE07880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English at school is boring.</w:t>
            </w:r>
          </w:p>
        </w:tc>
      </w:tr>
      <w:tr w:rsidR="00AB0490" w:rsidRPr="00C41A45" w14:paraId="1F19C6C7" w14:textId="77777777" w:rsidTr="00C41A45">
        <w:tc>
          <w:tcPr>
            <w:tcW w:w="772" w:type="dxa"/>
          </w:tcPr>
          <w:p w14:paraId="6BF40496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  <w:lang w:val="nl-NL"/>
              </w:rPr>
            </w:pPr>
            <w:r w:rsidRPr="00C41A45">
              <w:rPr>
                <w:rFonts w:eastAsiaTheme="minorHAnsi"/>
                <w:i/>
                <w:color w:val="auto"/>
                <w:lang w:val="nl-NL"/>
              </w:rPr>
              <w:t>17</w:t>
            </w:r>
          </w:p>
        </w:tc>
        <w:tc>
          <w:tcPr>
            <w:tcW w:w="8676" w:type="dxa"/>
          </w:tcPr>
          <w:p w14:paraId="0B60E40F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Getting a bad mark for English makes me feel terrible.</w:t>
            </w:r>
          </w:p>
        </w:tc>
      </w:tr>
      <w:tr w:rsidR="00AB0490" w:rsidRPr="00C41A45" w14:paraId="1FD5A5D3" w14:textId="77777777" w:rsidTr="00C41A45">
        <w:tc>
          <w:tcPr>
            <w:tcW w:w="772" w:type="dxa"/>
          </w:tcPr>
          <w:p w14:paraId="3AEB8407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18</w:t>
            </w:r>
          </w:p>
        </w:tc>
        <w:tc>
          <w:tcPr>
            <w:tcW w:w="8676" w:type="dxa"/>
          </w:tcPr>
          <w:p w14:paraId="7834E22C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enjoy learning English at school.</w:t>
            </w:r>
          </w:p>
        </w:tc>
      </w:tr>
      <w:tr w:rsidR="00AB0490" w:rsidRPr="00C41A45" w14:paraId="427C58DD" w14:textId="77777777" w:rsidTr="00C41A45">
        <w:tc>
          <w:tcPr>
            <w:tcW w:w="772" w:type="dxa"/>
          </w:tcPr>
          <w:p w14:paraId="62476299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</w:p>
        </w:tc>
        <w:tc>
          <w:tcPr>
            <w:tcW w:w="8676" w:type="dxa"/>
          </w:tcPr>
          <w:p w14:paraId="679E6457" w14:textId="77777777" w:rsidR="00AB0490" w:rsidRPr="00C41A45" w:rsidRDefault="00AB0490" w:rsidP="00AB0490">
            <w:pPr>
              <w:rPr>
                <w:rFonts w:eastAsiaTheme="minorHAnsi"/>
                <w:b/>
                <w:color w:val="auto"/>
              </w:rPr>
            </w:pPr>
            <w:r w:rsidRPr="00C41A45">
              <w:rPr>
                <w:rFonts w:eastAsiaTheme="minorHAnsi"/>
                <w:b/>
                <w:color w:val="auto"/>
              </w:rPr>
              <w:t>Subjective Norm</w:t>
            </w:r>
          </w:p>
        </w:tc>
      </w:tr>
      <w:tr w:rsidR="00AB0490" w:rsidRPr="00C41A45" w14:paraId="77D51B42" w14:textId="77777777" w:rsidTr="00C41A45">
        <w:tc>
          <w:tcPr>
            <w:tcW w:w="772" w:type="dxa"/>
          </w:tcPr>
          <w:p w14:paraId="3769E868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19</w:t>
            </w:r>
          </w:p>
        </w:tc>
        <w:tc>
          <w:tcPr>
            <w:tcW w:w="8676" w:type="dxa"/>
          </w:tcPr>
          <w:p w14:paraId="7505BA9D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think learning English well is something I should be expected to do.</w:t>
            </w:r>
          </w:p>
        </w:tc>
      </w:tr>
      <w:tr w:rsidR="00AB0490" w:rsidRPr="00C41A45" w14:paraId="07F18AEC" w14:textId="77777777" w:rsidTr="00C41A45">
        <w:tc>
          <w:tcPr>
            <w:tcW w:w="772" w:type="dxa"/>
          </w:tcPr>
          <w:p w14:paraId="4583A77D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20</w:t>
            </w:r>
          </w:p>
        </w:tc>
        <w:tc>
          <w:tcPr>
            <w:tcW w:w="8676" w:type="dxa"/>
          </w:tcPr>
          <w:p w14:paraId="66BD51A1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All junior vocational pupils should learn English well.</w:t>
            </w:r>
          </w:p>
        </w:tc>
      </w:tr>
      <w:tr w:rsidR="00AB0490" w:rsidRPr="00C41A45" w14:paraId="4F72B08E" w14:textId="77777777" w:rsidTr="00C41A45">
        <w:tc>
          <w:tcPr>
            <w:tcW w:w="772" w:type="dxa"/>
          </w:tcPr>
          <w:p w14:paraId="586B35C2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21</w:t>
            </w:r>
          </w:p>
        </w:tc>
        <w:tc>
          <w:tcPr>
            <w:tcW w:w="8676" w:type="dxa"/>
          </w:tcPr>
          <w:p w14:paraId="23FA2BE5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Everyone in the world should be able to use English to communicate with each other.</w:t>
            </w:r>
          </w:p>
        </w:tc>
      </w:tr>
      <w:tr w:rsidR="00AB0490" w:rsidRPr="00C41A45" w14:paraId="147EE8E5" w14:textId="77777777" w:rsidTr="00C41A45">
        <w:tc>
          <w:tcPr>
            <w:tcW w:w="772" w:type="dxa"/>
          </w:tcPr>
          <w:p w14:paraId="7DEC128C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22</w:t>
            </w:r>
          </w:p>
        </w:tc>
        <w:tc>
          <w:tcPr>
            <w:tcW w:w="8676" w:type="dxa"/>
          </w:tcPr>
          <w:p w14:paraId="64907254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would be ashamed later if I couldn’t speak English.</w:t>
            </w:r>
          </w:p>
        </w:tc>
      </w:tr>
      <w:tr w:rsidR="00AB0490" w:rsidRPr="00C41A45" w14:paraId="14145EB8" w14:textId="77777777" w:rsidTr="00C41A45">
        <w:tc>
          <w:tcPr>
            <w:tcW w:w="772" w:type="dxa"/>
          </w:tcPr>
          <w:p w14:paraId="63B94DA4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23</w:t>
            </w:r>
          </w:p>
        </w:tc>
        <w:tc>
          <w:tcPr>
            <w:tcW w:w="8676" w:type="dxa"/>
          </w:tcPr>
          <w:p w14:paraId="56E46C1C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Pupils should work harder to learn English.</w:t>
            </w:r>
          </w:p>
        </w:tc>
      </w:tr>
      <w:tr w:rsidR="00AB0490" w:rsidRPr="00C41A45" w14:paraId="78A0E918" w14:textId="77777777" w:rsidTr="00C41A45">
        <w:tc>
          <w:tcPr>
            <w:tcW w:w="772" w:type="dxa"/>
          </w:tcPr>
          <w:p w14:paraId="6C826593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</w:p>
        </w:tc>
        <w:tc>
          <w:tcPr>
            <w:tcW w:w="8676" w:type="dxa"/>
          </w:tcPr>
          <w:p w14:paraId="617FA319" w14:textId="77777777" w:rsidR="00AB0490" w:rsidRPr="00C41A45" w:rsidRDefault="00AB0490" w:rsidP="00AB0490">
            <w:pPr>
              <w:rPr>
                <w:rFonts w:eastAsiaTheme="minorHAnsi"/>
                <w:b/>
                <w:color w:val="auto"/>
              </w:rPr>
            </w:pPr>
            <w:r w:rsidRPr="00C41A45">
              <w:rPr>
                <w:rFonts w:eastAsiaTheme="minorHAnsi"/>
                <w:b/>
                <w:color w:val="auto"/>
              </w:rPr>
              <w:t>Perceived Behavioral Control</w:t>
            </w:r>
          </w:p>
        </w:tc>
      </w:tr>
      <w:tr w:rsidR="00AB0490" w:rsidRPr="00C41A45" w14:paraId="1774AF15" w14:textId="77777777" w:rsidTr="00C41A45">
        <w:tc>
          <w:tcPr>
            <w:tcW w:w="772" w:type="dxa"/>
          </w:tcPr>
          <w:p w14:paraId="501B36F4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24</w:t>
            </w:r>
          </w:p>
        </w:tc>
        <w:tc>
          <w:tcPr>
            <w:tcW w:w="8676" w:type="dxa"/>
          </w:tcPr>
          <w:p w14:paraId="3F180495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I’m afraid to speak English in class.</w:t>
            </w:r>
          </w:p>
        </w:tc>
      </w:tr>
      <w:tr w:rsidR="00AB0490" w:rsidRPr="00C41A45" w14:paraId="4A90F8ED" w14:textId="77777777" w:rsidTr="00C41A45">
        <w:tc>
          <w:tcPr>
            <w:tcW w:w="772" w:type="dxa"/>
          </w:tcPr>
          <w:p w14:paraId="726D8221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25</w:t>
            </w:r>
          </w:p>
        </w:tc>
        <w:tc>
          <w:tcPr>
            <w:tcW w:w="8676" w:type="dxa"/>
          </w:tcPr>
          <w:p w14:paraId="6E263375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have trouble concentrating in the English lessons.</w:t>
            </w:r>
          </w:p>
        </w:tc>
      </w:tr>
      <w:tr w:rsidR="00AB0490" w:rsidRPr="00C41A45" w14:paraId="111E1E63" w14:textId="77777777" w:rsidTr="00C41A45">
        <w:tc>
          <w:tcPr>
            <w:tcW w:w="772" w:type="dxa"/>
          </w:tcPr>
          <w:p w14:paraId="36AA8BD1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26</w:t>
            </w:r>
          </w:p>
        </w:tc>
        <w:tc>
          <w:tcPr>
            <w:tcW w:w="8676" w:type="dxa"/>
          </w:tcPr>
          <w:p w14:paraId="47C2A419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just think the English language is too hard for me to learn.</w:t>
            </w:r>
          </w:p>
        </w:tc>
      </w:tr>
      <w:tr w:rsidR="00AB0490" w:rsidRPr="00C41A45" w14:paraId="558BB4DF" w14:textId="77777777" w:rsidTr="00C41A45">
        <w:tc>
          <w:tcPr>
            <w:tcW w:w="772" w:type="dxa"/>
          </w:tcPr>
          <w:p w14:paraId="4B80847F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  <w:lang w:val="nl-NL"/>
              </w:rPr>
            </w:pPr>
            <w:r w:rsidRPr="00C41A45">
              <w:rPr>
                <w:rFonts w:eastAsiaTheme="minorHAnsi"/>
                <w:i/>
                <w:color w:val="auto"/>
                <w:lang w:val="nl-NL"/>
              </w:rPr>
              <w:t>27</w:t>
            </w:r>
          </w:p>
        </w:tc>
        <w:tc>
          <w:tcPr>
            <w:tcW w:w="8676" w:type="dxa"/>
          </w:tcPr>
          <w:p w14:paraId="1C67CF62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If I needed help with English, my parents would try to get me some tutoring.</w:t>
            </w:r>
          </w:p>
        </w:tc>
      </w:tr>
      <w:tr w:rsidR="00AB0490" w:rsidRPr="00C41A45" w14:paraId="7D278D53" w14:textId="77777777" w:rsidTr="00C41A45">
        <w:tc>
          <w:tcPr>
            <w:tcW w:w="772" w:type="dxa"/>
          </w:tcPr>
          <w:p w14:paraId="6BA6B9C8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28</w:t>
            </w:r>
          </w:p>
        </w:tc>
        <w:tc>
          <w:tcPr>
            <w:tcW w:w="8676" w:type="dxa"/>
          </w:tcPr>
          <w:p w14:paraId="763227A3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At school we have good books and materials for learning English.</w:t>
            </w:r>
          </w:p>
        </w:tc>
      </w:tr>
      <w:tr w:rsidR="00AB0490" w:rsidRPr="00C41A45" w14:paraId="6162B984" w14:textId="77777777" w:rsidTr="00C41A45">
        <w:tc>
          <w:tcPr>
            <w:tcW w:w="772" w:type="dxa"/>
          </w:tcPr>
          <w:p w14:paraId="7165A5C1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29</w:t>
            </w:r>
          </w:p>
        </w:tc>
        <w:tc>
          <w:tcPr>
            <w:tcW w:w="8676" w:type="dxa"/>
          </w:tcPr>
          <w:p w14:paraId="6394E003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know how to easily look up English words on the Internet or in a dictionary if I don’t understand them.</w:t>
            </w:r>
          </w:p>
        </w:tc>
      </w:tr>
      <w:tr w:rsidR="00AB0490" w:rsidRPr="00C41A45" w14:paraId="2E732E51" w14:textId="77777777" w:rsidTr="00C41A45">
        <w:tc>
          <w:tcPr>
            <w:tcW w:w="772" w:type="dxa"/>
          </w:tcPr>
          <w:p w14:paraId="2373E268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30</w:t>
            </w:r>
          </w:p>
        </w:tc>
        <w:tc>
          <w:tcPr>
            <w:tcW w:w="8676" w:type="dxa"/>
          </w:tcPr>
          <w:p w14:paraId="2FC18760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don’t have enough time to study hard to learn English.</w:t>
            </w:r>
          </w:p>
        </w:tc>
      </w:tr>
      <w:tr w:rsidR="00AB0490" w:rsidRPr="00C41A45" w14:paraId="203B6570" w14:textId="77777777" w:rsidTr="00C41A45">
        <w:tc>
          <w:tcPr>
            <w:tcW w:w="772" w:type="dxa"/>
          </w:tcPr>
          <w:p w14:paraId="13C494FF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lastRenderedPageBreak/>
              <w:t>31</w:t>
            </w:r>
          </w:p>
        </w:tc>
        <w:tc>
          <w:tcPr>
            <w:tcW w:w="8676" w:type="dxa"/>
          </w:tcPr>
          <w:p w14:paraId="7794BD9F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At school we have useful activities and projects for learning English.</w:t>
            </w:r>
          </w:p>
        </w:tc>
      </w:tr>
      <w:tr w:rsidR="00AB0490" w:rsidRPr="00C41A45" w14:paraId="6738AEA5" w14:textId="77777777" w:rsidTr="00C41A45">
        <w:tc>
          <w:tcPr>
            <w:tcW w:w="772" w:type="dxa"/>
          </w:tcPr>
          <w:p w14:paraId="21AF4A16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32</w:t>
            </w:r>
          </w:p>
        </w:tc>
        <w:tc>
          <w:tcPr>
            <w:tcW w:w="8676" w:type="dxa"/>
          </w:tcPr>
          <w:p w14:paraId="5CBA0402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don’t know how to use the Internet to help me learn English.</w:t>
            </w:r>
          </w:p>
        </w:tc>
      </w:tr>
      <w:tr w:rsidR="00AB0490" w:rsidRPr="00C41A45" w14:paraId="38707EC6" w14:textId="77777777" w:rsidTr="00C41A45">
        <w:tc>
          <w:tcPr>
            <w:tcW w:w="772" w:type="dxa"/>
          </w:tcPr>
          <w:p w14:paraId="0490DBB1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</w:p>
        </w:tc>
        <w:tc>
          <w:tcPr>
            <w:tcW w:w="8676" w:type="dxa"/>
          </w:tcPr>
          <w:p w14:paraId="4448D06B" w14:textId="77777777" w:rsidR="00AB0490" w:rsidRPr="00C41A45" w:rsidRDefault="00AB0490" w:rsidP="00AB0490">
            <w:pPr>
              <w:rPr>
                <w:rFonts w:eastAsiaTheme="minorHAnsi"/>
                <w:b/>
                <w:color w:val="auto"/>
              </w:rPr>
            </w:pPr>
            <w:r w:rsidRPr="00C41A45">
              <w:rPr>
                <w:rFonts w:eastAsiaTheme="minorHAnsi"/>
                <w:b/>
                <w:color w:val="auto"/>
              </w:rPr>
              <w:t>Intention</w:t>
            </w:r>
          </w:p>
        </w:tc>
      </w:tr>
      <w:tr w:rsidR="00AB0490" w:rsidRPr="00C41A45" w14:paraId="70FE19CC" w14:textId="77777777" w:rsidTr="00C41A45">
        <w:tc>
          <w:tcPr>
            <w:tcW w:w="772" w:type="dxa"/>
          </w:tcPr>
          <w:p w14:paraId="4EBC4CF8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33</w:t>
            </w:r>
          </w:p>
        </w:tc>
        <w:tc>
          <w:tcPr>
            <w:tcW w:w="8676" w:type="dxa"/>
          </w:tcPr>
          <w:p w14:paraId="28E1942C" w14:textId="77777777" w:rsidR="00AB0490" w:rsidRPr="00C41A45" w:rsidRDefault="00AB0490" w:rsidP="00AB0490">
            <w:pPr>
              <w:rPr>
                <w:rFonts w:eastAsiaTheme="minorHAnsi"/>
                <w:color w:val="C00000"/>
              </w:rPr>
            </w:pPr>
            <w:r w:rsidRPr="00C41A45">
              <w:rPr>
                <w:rFonts w:eastAsiaTheme="minorHAnsi"/>
                <w:color w:val="auto"/>
              </w:rPr>
              <w:t>In the future I’m going to pay very close attention in English class.</w:t>
            </w:r>
          </w:p>
        </w:tc>
      </w:tr>
      <w:tr w:rsidR="00AB0490" w:rsidRPr="00C41A45" w14:paraId="149CF4E4" w14:textId="77777777" w:rsidTr="00C41A45">
        <w:tc>
          <w:tcPr>
            <w:tcW w:w="772" w:type="dxa"/>
          </w:tcPr>
          <w:p w14:paraId="5F30A1B1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34</w:t>
            </w:r>
          </w:p>
        </w:tc>
        <w:tc>
          <w:tcPr>
            <w:tcW w:w="8676" w:type="dxa"/>
          </w:tcPr>
          <w:p w14:paraId="67B7E36F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 intend to work on my English every single day.</w:t>
            </w:r>
          </w:p>
        </w:tc>
      </w:tr>
      <w:tr w:rsidR="00AB0490" w:rsidRPr="00C41A45" w14:paraId="0AB00016" w14:textId="77777777" w:rsidTr="00C41A45">
        <w:tc>
          <w:tcPr>
            <w:tcW w:w="772" w:type="dxa"/>
          </w:tcPr>
          <w:p w14:paraId="646B80F4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35</w:t>
            </w:r>
          </w:p>
        </w:tc>
        <w:tc>
          <w:tcPr>
            <w:tcW w:w="8676" w:type="dxa"/>
          </w:tcPr>
          <w:p w14:paraId="0B3EFE57" w14:textId="77777777" w:rsidR="00AB0490" w:rsidRPr="00C41A45" w:rsidRDefault="00AB0490" w:rsidP="00AB0490">
            <w:pPr>
              <w:rPr>
                <w:rFonts w:eastAsiaTheme="minorHAnsi"/>
                <w:i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It’s enough if I can get by with a bare minimum of English.</w:t>
            </w:r>
          </w:p>
        </w:tc>
      </w:tr>
      <w:tr w:rsidR="00AB0490" w:rsidRPr="00C41A45" w14:paraId="10682AE7" w14:textId="77777777" w:rsidTr="00C41A45">
        <w:tc>
          <w:tcPr>
            <w:tcW w:w="772" w:type="dxa"/>
          </w:tcPr>
          <w:p w14:paraId="1D00137A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36</w:t>
            </w:r>
          </w:p>
        </w:tc>
        <w:tc>
          <w:tcPr>
            <w:tcW w:w="8676" w:type="dxa"/>
          </w:tcPr>
          <w:p w14:paraId="26F7EDBD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I’m going to really pay attention when someone corrects my English mistakes.</w:t>
            </w:r>
          </w:p>
        </w:tc>
      </w:tr>
      <w:tr w:rsidR="00AB0490" w:rsidRPr="00C41A45" w14:paraId="542F5F1E" w14:textId="77777777" w:rsidTr="00C41A45">
        <w:tc>
          <w:tcPr>
            <w:tcW w:w="772" w:type="dxa"/>
          </w:tcPr>
          <w:p w14:paraId="07429F16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37</w:t>
            </w:r>
          </w:p>
        </w:tc>
        <w:tc>
          <w:tcPr>
            <w:tcW w:w="8676" w:type="dxa"/>
          </w:tcPr>
          <w:p w14:paraId="21DDC731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If I have trouble with English, I will ask the teacher for extra help.</w:t>
            </w:r>
          </w:p>
        </w:tc>
      </w:tr>
      <w:tr w:rsidR="00AB0490" w:rsidRPr="00C41A45" w14:paraId="6C335AE9" w14:textId="77777777" w:rsidTr="00C41A45">
        <w:tc>
          <w:tcPr>
            <w:tcW w:w="772" w:type="dxa"/>
          </w:tcPr>
          <w:p w14:paraId="3860E435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38</w:t>
            </w:r>
          </w:p>
        </w:tc>
        <w:tc>
          <w:tcPr>
            <w:tcW w:w="8676" w:type="dxa"/>
          </w:tcPr>
          <w:p w14:paraId="781F84B7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I’m going to try to really focus when I read or hear English online.</w:t>
            </w:r>
          </w:p>
        </w:tc>
      </w:tr>
      <w:tr w:rsidR="00AB0490" w:rsidRPr="00C41A45" w14:paraId="598F6B0E" w14:textId="77777777" w:rsidTr="00C41A45">
        <w:tc>
          <w:tcPr>
            <w:tcW w:w="772" w:type="dxa"/>
          </w:tcPr>
          <w:p w14:paraId="0933955C" w14:textId="77777777" w:rsidR="00AB0490" w:rsidRPr="00C41A45" w:rsidRDefault="00AB0490" w:rsidP="00AB0490">
            <w:pPr>
              <w:rPr>
                <w:rFonts w:eastAsiaTheme="minorHAnsi"/>
                <w:color w:val="auto"/>
                <w:lang w:val="nl-NL"/>
              </w:rPr>
            </w:pPr>
            <w:r w:rsidRPr="00C41A45">
              <w:rPr>
                <w:rFonts w:eastAsiaTheme="minorHAnsi"/>
                <w:color w:val="auto"/>
              </w:rPr>
              <w:t>39</w:t>
            </w:r>
          </w:p>
        </w:tc>
        <w:tc>
          <w:tcPr>
            <w:tcW w:w="8676" w:type="dxa"/>
          </w:tcPr>
          <w:p w14:paraId="1AF58F84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color w:val="auto"/>
              </w:rPr>
              <w:t>I’m going to make a huge effort to learn English as well as I possibly can.</w:t>
            </w:r>
          </w:p>
        </w:tc>
      </w:tr>
      <w:tr w:rsidR="00AB0490" w:rsidRPr="00C41A45" w14:paraId="3C803AA0" w14:textId="77777777" w:rsidTr="00C41A45">
        <w:tc>
          <w:tcPr>
            <w:tcW w:w="772" w:type="dxa"/>
          </w:tcPr>
          <w:p w14:paraId="6E0AE973" w14:textId="77777777" w:rsidR="00AB0490" w:rsidRPr="00C41A45" w:rsidRDefault="00AB0490" w:rsidP="00AB0490">
            <w:pPr>
              <w:rPr>
                <w:rFonts w:eastAsiaTheme="minorHAnsi"/>
                <w:color w:val="auto"/>
                <w:lang w:val="nl-NL"/>
              </w:rPr>
            </w:pPr>
            <w:r w:rsidRPr="00C41A45">
              <w:rPr>
                <w:rFonts w:eastAsiaTheme="minorHAnsi"/>
                <w:color w:val="auto"/>
                <w:lang w:val="nl-NL"/>
              </w:rPr>
              <w:t>40</w:t>
            </w:r>
          </w:p>
        </w:tc>
        <w:tc>
          <w:tcPr>
            <w:tcW w:w="8676" w:type="dxa"/>
          </w:tcPr>
          <w:p w14:paraId="33AADA2A" w14:textId="77777777" w:rsidR="00AB0490" w:rsidRPr="00C41A45" w:rsidRDefault="00AB0490" w:rsidP="00AB0490">
            <w:pPr>
              <w:rPr>
                <w:rFonts w:eastAsiaTheme="minorHAnsi"/>
                <w:color w:val="auto"/>
              </w:rPr>
            </w:pPr>
            <w:r w:rsidRPr="00C41A45">
              <w:rPr>
                <w:rFonts w:eastAsiaTheme="minorHAnsi"/>
                <w:i/>
                <w:color w:val="auto"/>
              </w:rPr>
              <w:t>I’m just too lazy to make an effort to learn English.</w:t>
            </w:r>
          </w:p>
        </w:tc>
      </w:tr>
    </w:tbl>
    <w:p w14:paraId="1E55DCE6" w14:textId="77777777" w:rsidR="00AB0490" w:rsidRPr="00AB0490" w:rsidRDefault="00AB0490" w:rsidP="00AB0490">
      <w:pPr>
        <w:rPr>
          <w:rFonts w:asciiTheme="minorHAnsi" w:eastAsiaTheme="minorHAnsi" w:hAnsiTheme="minorHAnsi" w:cstheme="minorBidi"/>
          <w:color w:val="auto"/>
        </w:rPr>
      </w:pPr>
    </w:p>
    <w:p w14:paraId="5F08360D" w14:textId="77777777" w:rsidR="00AB0490" w:rsidRDefault="00AB0490">
      <w:pPr>
        <w:rPr>
          <w:color w:val="auto"/>
          <w:szCs w:val="20"/>
        </w:rPr>
      </w:pPr>
      <w:r>
        <w:rPr>
          <w:color w:val="auto"/>
          <w:szCs w:val="20"/>
        </w:rPr>
        <w:br w:type="page"/>
      </w:r>
    </w:p>
    <w:p w14:paraId="590E6A09" w14:textId="77777777" w:rsidR="002372A0" w:rsidRPr="00741C59" w:rsidRDefault="002372A0" w:rsidP="00C41A45">
      <w:pPr>
        <w:pStyle w:val="Figuur-Tabel"/>
      </w:pPr>
      <w:r w:rsidRPr="00741C59">
        <w:lastRenderedPageBreak/>
        <w:t>Table 6</w:t>
      </w:r>
      <w:r w:rsidR="00C41A45">
        <w:tab/>
      </w:r>
      <w:r w:rsidRPr="00741C59">
        <w:t>Results of multilevel analyses for verifyin</w:t>
      </w:r>
      <w:r w:rsidR="00BA087B">
        <w:t xml:space="preserve">g the interactions between bilingual education (BE) </w:t>
      </w:r>
      <w:r w:rsidRPr="00741C59">
        <w:t xml:space="preserve">and year: </w:t>
      </w:r>
      <w:r w:rsidR="00BA087B">
        <w:t>Does the difference between BE and non-BE</w:t>
      </w:r>
      <w:r w:rsidRPr="00741C59">
        <w:t xml:space="preserve"> pupils on the scores for MPB constructs become larger in higher years (gm =grand mean centered)?</w:t>
      </w: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685"/>
        <w:gridCol w:w="719"/>
        <w:gridCol w:w="719"/>
        <w:gridCol w:w="696"/>
        <w:gridCol w:w="697"/>
        <w:gridCol w:w="696"/>
        <w:gridCol w:w="696"/>
        <w:gridCol w:w="697"/>
        <w:gridCol w:w="696"/>
        <w:gridCol w:w="697"/>
        <w:gridCol w:w="696"/>
        <w:gridCol w:w="694"/>
      </w:tblGrid>
      <w:tr w:rsidR="002372A0" w:rsidRPr="00C41A45" w14:paraId="2D3E6AEA" w14:textId="77777777" w:rsidTr="00C41A45">
        <w:trPr>
          <w:trHeight w:val="255"/>
        </w:trPr>
        <w:tc>
          <w:tcPr>
            <w:tcW w:w="1657" w:type="dxa"/>
            <w:gridSpan w:val="2"/>
            <w:shd w:val="clear" w:color="auto" w:fill="FFFFFF"/>
          </w:tcPr>
          <w:p w14:paraId="1906C8E4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b/>
                <w:bCs/>
                <w:color w:val="auto"/>
                <w:sz w:val="16"/>
                <w:szCs w:val="16"/>
              </w:rPr>
              <w:t xml:space="preserve">Different numbers of pupils from 25 </w:t>
            </w:r>
          </w:p>
          <w:p w14:paraId="3455A2B4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b/>
                <w:bCs/>
                <w:color w:val="auto"/>
                <w:sz w:val="16"/>
                <w:szCs w:val="16"/>
                <w:lang w:val="nl-NL"/>
              </w:rPr>
              <w:t xml:space="preserve">classes </w:t>
            </w:r>
            <w:proofErr w:type="spellStart"/>
            <w:r w:rsidRPr="00C41A45">
              <w:rPr>
                <w:rFonts w:eastAsia="Arial Unicode MS"/>
                <w:b/>
                <w:bCs/>
                <w:color w:val="auto"/>
                <w:sz w:val="16"/>
                <w:szCs w:val="16"/>
                <w:lang w:val="nl-NL"/>
              </w:rPr>
              <w:t>and</w:t>
            </w:r>
            <w:proofErr w:type="spellEnd"/>
            <w:r w:rsidRPr="00C41A45">
              <w:rPr>
                <w:rFonts w:eastAsia="Arial Unicode MS"/>
                <w:b/>
                <w:bCs/>
                <w:color w:val="auto"/>
                <w:sz w:val="16"/>
                <w:szCs w:val="16"/>
                <w:lang w:val="nl-NL"/>
              </w:rPr>
              <w:t xml:space="preserve"> 7 schools</w:t>
            </w:r>
          </w:p>
        </w:tc>
        <w:tc>
          <w:tcPr>
            <w:tcW w:w="719" w:type="dxa"/>
            <w:shd w:val="clear" w:color="auto" w:fill="FFFFFF"/>
          </w:tcPr>
          <w:p w14:paraId="544F9EF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bCs/>
                <w:color w:val="auto"/>
                <w:sz w:val="16"/>
                <w:szCs w:val="16"/>
              </w:rPr>
              <w:t>Cognition model 1</w:t>
            </w:r>
          </w:p>
        </w:tc>
        <w:tc>
          <w:tcPr>
            <w:tcW w:w="719" w:type="dxa"/>
            <w:shd w:val="clear" w:color="auto" w:fill="FFFFFF"/>
          </w:tcPr>
          <w:p w14:paraId="0D935AA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bCs/>
                <w:color w:val="auto"/>
                <w:sz w:val="16"/>
                <w:szCs w:val="16"/>
              </w:rPr>
              <w:t>Cognition model 2</w:t>
            </w:r>
          </w:p>
        </w:tc>
        <w:tc>
          <w:tcPr>
            <w:tcW w:w="696" w:type="dxa"/>
            <w:shd w:val="clear" w:color="auto" w:fill="FFFFFF"/>
          </w:tcPr>
          <w:p w14:paraId="690A87F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bCs/>
                <w:color w:val="auto"/>
                <w:sz w:val="16"/>
                <w:szCs w:val="16"/>
              </w:rPr>
              <w:t>Affect model 1</w:t>
            </w:r>
          </w:p>
        </w:tc>
        <w:tc>
          <w:tcPr>
            <w:tcW w:w="697" w:type="dxa"/>
            <w:shd w:val="clear" w:color="auto" w:fill="FFFFFF"/>
          </w:tcPr>
          <w:p w14:paraId="540F2F3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bCs/>
                <w:color w:val="auto"/>
                <w:sz w:val="16"/>
                <w:szCs w:val="16"/>
              </w:rPr>
              <w:t>Affect model 2</w:t>
            </w:r>
          </w:p>
        </w:tc>
        <w:tc>
          <w:tcPr>
            <w:tcW w:w="696" w:type="dxa"/>
            <w:shd w:val="clear" w:color="auto" w:fill="FFFFFF"/>
          </w:tcPr>
          <w:p w14:paraId="6593A0C1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bCs/>
                <w:color w:val="auto"/>
                <w:sz w:val="16"/>
                <w:szCs w:val="16"/>
              </w:rPr>
              <w:t>Affect model 2b</w:t>
            </w:r>
          </w:p>
        </w:tc>
        <w:tc>
          <w:tcPr>
            <w:tcW w:w="696" w:type="dxa"/>
            <w:shd w:val="clear" w:color="auto" w:fill="FFFFFF"/>
          </w:tcPr>
          <w:p w14:paraId="6B8B006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bCs/>
                <w:color w:val="auto"/>
                <w:sz w:val="16"/>
                <w:szCs w:val="16"/>
              </w:rPr>
              <w:t>Sub. Norm model 1</w:t>
            </w:r>
          </w:p>
        </w:tc>
        <w:tc>
          <w:tcPr>
            <w:tcW w:w="697" w:type="dxa"/>
            <w:shd w:val="clear" w:color="auto" w:fill="FFFFFF"/>
          </w:tcPr>
          <w:p w14:paraId="4E9B45A9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bCs/>
                <w:color w:val="auto"/>
                <w:sz w:val="16"/>
                <w:szCs w:val="16"/>
              </w:rPr>
              <w:t>Sub. Norm model 2</w:t>
            </w:r>
          </w:p>
        </w:tc>
        <w:tc>
          <w:tcPr>
            <w:tcW w:w="696" w:type="dxa"/>
            <w:shd w:val="clear" w:color="auto" w:fill="FFFFFF"/>
          </w:tcPr>
          <w:p w14:paraId="35CC40EF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bCs/>
                <w:color w:val="auto"/>
                <w:sz w:val="16"/>
                <w:szCs w:val="16"/>
              </w:rPr>
              <w:t>PBC mod. 1</w:t>
            </w:r>
          </w:p>
        </w:tc>
        <w:tc>
          <w:tcPr>
            <w:tcW w:w="697" w:type="dxa"/>
            <w:shd w:val="clear" w:color="auto" w:fill="FFFFFF"/>
          </w:tcPr>
          <w:p w14:paraId="77E3D0CF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bCs/>
                <w:color w:val="auto"/>
                <w:sz w:val="16"/>
                <w:szCs w:val="16"/>
              </w:rPr>
              <w:t>PBC mod. 2</w:t>
            </w:r>
          </w:p>
        </w:tc>
        <w:tc>
          <w:tcPr>
            <w:tcW w:w="696" w:type="dxa"/>
            <w:shd w:val="clear" w:color="auto" w:fill="FFFFFF"/>
          </w:tcPr>
          <w:p w14:paraId="79CE9A0B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bCs/>
                <w:color w:val="auto"/>
                <w:sz w:val="16"/>
                <w:szCs w:val="16"/>
              </w:rPr>
              <w:t>Int. mod. 1</w:t>
            </w:r>
          </w:p>
        </w:tc>
        <w:tc>
          <w:tcPr>
            <w:tcW w:w="693" w:type="dxa"/>
            <w:shd w:val="clear" w:color="auto" w:fill="FFFFFF"/>
          </w:tcPr>
          <w:p w14:paraId="05F89A2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bCs/>
                <w:color w:val="auto"/>
                <w:sz w:val="16"/>
                <w:szCs w:val="16"/>
              </w:rPr>
              <w:t>Int. mod. 2</w:t>
            </w:r>
          </w:p>
        </w:tc>
      </w:tr>
      <w:tr w:rsidR="002372A0" w:rsidRPr="00C41A45" w14:paraId="5456E4AA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4E9854F2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N</w:t>
            </w:r>
          </w:p>
        </w:tc>
        <w:tc>
          <w:tcPr>
            <w:tcW w:w="684" w:type="dxa"/>
            <w:shd w:val="clear" w:color="auto" w:fill="FFFFFF"/>
          </w:tcPr>
          <w:p w14:paraId="44FF9BC2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</w:tcPr>
          <w:p w14:paraId="1D074522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488</w:t>
            </w:r>
          </w:p>
        </w:tc>
        <w:tc>
          <w:tcPr>
            <w:tcW w:w="719" w:type="dxa"/>
            <w:shd w:val="clear" w:color="auto" w:fill="FFFFFF"/>
          </w:tcPr>
          <w:p w14:paraId="3AF3F32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488</w:t>
            </w:r>
          </w:p>
        </w:tc>
        <w:tc>
          <w:tcPr>
            <w:tcW w:w="696" w:type="dxa"/>
            <w:shd w:val="clear" w:color="auto" w:fill="FFFFFF"/>
          </w:tcPr>
          <w:p w14:paraId="3BC41C2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488</w:t>
            </w:r>
          </w:p>
        </w:tc>
        <w:tc>
          <w:tcPr>
            <w:tcW w:w="697" w:type="dxa"/>
            <w:shd w:val="clear" w:color="auto" w:fill="FFFFFF"/>
          </w:tcPr>
          <w:p w14:paraId="6D78B6B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488</w:t>
            </w:r>
          </w:p>
        </w:tc>
        <w:tc>
          <w:tcPr>
            <w:tcW w:w="696" w:type="dxa"/>
            <w:shd w:val="clear" w:color="auto" w:fill="FFFFFF"/>
          </w:tcPr>
          <w:p w14:paraId="4B07882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488</w:t>
            </w:r>
          </w:p>
        </w:tc>
        <w:tc>
          <w:tcPr>
            <w:tcW w:w="696" w:type="dxa"/>
            <w:shd w:val="clear" w:color="auto" w:fill="FFFFFF"/>
          </w:tcPr>
          <w:p w14:paraId="7AFF97E2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486</w:t>
            </w:r>
          </w:p>
        </w:tc>
        <w:tc>
          <w:tcPr>
            <w:tcW w:w="697" w:type="dxa"/>
            <w:shd w:val="clear" w:color="auto" w:fill="FFFFFF"/>
          </w:tcPr>
          <w:p w14:paraId="3A72B722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486</w:t>
            </w:r>
          </w:p>
        </w:tc>
        <w:tc>
          <w:tcPr>
            <w:tcW w:w="696" w:type="dxa"/>
            <w:shd w:val="clear" w:color="auto" w:fill="FFFFFF"/>
          </w:tcPr>
          <w:p w14:paraId="5DE85AE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486</w:t>
            </w:r>
          </w:p>
        </w:tc>
        <w:tc>
          <w:tcPr>
            <w:tcW w:w="697" w:type="dxa"/>
            <w:shd w:val="clear" w:color="auto" w:fill="FFFFFF"/>
          </w:tcPr>
          <w:p w14:paraId="35F4620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486</w:t>
            </w:r>
          </w:p>
        </w:tc>
        <w:tc>
          <w:tcPr>
            <w:tcW w:w="696" w:type="dxa"/>
            <w:shd w:val="clear" w:color="auto" w:fill="FFFFFF"/>
          </w:tcPr>
          <w:p w14:paraId="7B61880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487</w:t>
            </w:r>
          </w:p>
        </w:tc>
        <w:tc>
          <w:tcPr>
            <w:tcW w:w="694" w:type="dxa"/>
            <w:shd w:val="clear" w:color="auto" w:fill="FFFFFF"/>
          </w:tcPr>
          <w:p w14:paraId="67AC3414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487</w:t>
            </w:r>
          </w:p>
        </w:tc>
      </w:tr>
      <w:tr w:rsidR="002372A0" w:rsidRPr="00C41A45" w14:paraId="32C04315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248F423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</w:rPr>
              <w:t xml:space="preserve">Variance </w:t>
            </w:r>
          </w:p>
        </w:tc>
        <w:tc>
          <w:tcPr>
            <w:tcW w:w="684" w:type="dxa"/>
            <w:shd w:val="clear" w:color="auto" w:fill="FFFFFF"/>
          </w:tcPr>
          <w:p w14:paraId="26EB5C5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class</w:t>
            </w:r>
          </w:p>
        </w:tc>
        <w:tc>
          <w:tcPr>
            <w:tcW w:w="719" w:type="dxa"/>
            <w:shd w:val="clear" w:color="auto" w:fill="FFFFFF"/>
          </w:tcPr>
          <w:p w14:paraId="2E427031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.013 (.008)</w:t>
            </w:r>
          </w:p>
        </w:tc>
        <w:tc>
          <w:tcPr>
            <w:tcW w:w="719" w:type="dxa"/>
            <w:shd w:val="clear" w:color="auto" w:fill="FFFFFF"/>
          </w:tcPr>
          <w:p w14:paraId="45D6C192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.012 (.008)</w:t>
            </w:r>
          </w:p>
        </w:tc>
        <w:tc>
          <w:tcPr>
            <w:tcW w:w="696" w:type="dxa"/>
            <w:shd w:val="clear" w:color="auto" w:fill="FFFFFF"/>
          </w:tcPr>
          <w:p w14:paraId="5ACCD99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.100 (.040)</w:t>
            </w:r>
          </w:p>
        </w:tc>
        <w:tc>
          <w:tcPr>
            <w:tcW w:w="697" w:type="dxa"/>
            <w:shd w:val="clear" w:color="auto" w:fill="FFFFFF"/>
          </w:tcPr>
          <w:p w14:paraId="7FC4C16F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.063 (.030)</w:t>
            </w:r>
          </w:p>
        </w:tc>
        <w:tc>
          <w:tcPr>
            <w:tcW w:w="696" w:type="dxa"/>
            <w:shd w:val="clear" w:color="auto" w:fill="FFFFFF"/>
          </w:tcPr>
          <w:p w14:paraId="3A3DAD0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.063 (.030)</w:t>
            </w:r>
          </w:p>
        </w:tc>
        <w:tc>
          <w:tcPr>
            <w:tcW w:w="696" w:type="dxa"/>
            <w:shd w:val="clear" w:color="auto" w:fill="FFFFFF"/>
          </w:tcPr>
          <w:p w14:paraId="6B236FA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.017 (.014)</w:t>
            </w:r>
          </w:p>
        </w:tc>
        <w:tc>
          <w:tcPr>
            <w:tcW w:w="697" w:type="dxa"/>
            <w:shd w:val="clear" w:color="auto" w:fill="FFFFFF"/>
          </w:tcPr>
          <w:p w14:paraId="497F6DE0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.013 (.</w:t>
            </w: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013)</w:t>
            </w:r>
          </w:p>
        </w:tc>
        <w:tc>
          <w:tcPr>
            <w:tcW w:w="696" w:type="dxa"/>
            <w:shd w:val="clear" w:color="auto" w:fill="FFFFFF"/>
          </w:tcPr>
          <w:p w14:paraId="38A70F4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.013 (.011)</w:t>
            </w:r>
          </w:p>
        </w:tc>
        <w:tc>
          <w:tcPr>
            <w:tcW w:w="697" w:type="dxa"/>
            <w:shd w:val="clear" w:color="auto" w:fill="FFFFFF"/>
          </w:tcPr>
          <w:p w14:paraId="7C02F082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.006 (.009)</w:t>
            </w:r>
          </w:p>
        </w:tc>
        <w:tc>
          <w:tcPr>
            <w:tcW w:w="696" w:type="dxa"/>
            <w:shd w:val="clear" w:color="auto" w:fill="FFFFFF"/>
          </w:tcPr>
          <w:p w14:paraId="17D1AEE1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.008 (.010)</w:t>
            </w:r>
          </w:p>
        </w:tc>
        <w:tc>
          <w:tcPr>
            <w:tcW w:w="694" w:type="dxa"/>
            <w:shd w:val="clear" w:color="auto" w:fill="FFFFFF"/>
          </w:tcPr>
          <w:p w14:paraId="622EA6C2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.006 (.009)</w:t>
            </w:r>
          </w:p>
        </w:tc>
      </w:tr>
      <w:tr w:rsidR="002372A0" w:rsidRPr="00C41A45" w14:paraId="72B99F02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14DA57F8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84" w:type="dxa"/>
            <w:shd w:val="clear" w:color="auto" w:fill="FFFFFF"/>
          </w:tcPr>
          <w:p w14:paraId="176D88AF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pupil</w:t>
            </w:r>
          </w:p>
        </w:tc>
        <w:tc>
          <w:tcPr>
            <w:tcW w:w="719" w:type="dxa"/>
            <w:shd w:val="clear" w:color="auto" w:fill="FFFFFF"/>
          </w:tcPr>
          <w:p w14:paraId="60214EE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.298 (.020)</w:t>
            </w:r>
          </w:p>
        </w:tc>
        <w:tc>
          <w:tcPr>
            <w:tcW w:w="719" w:type="dxa"/>
            <w:shd w:val="clear" w:color="auto" w:fill="FFFFFF"/>
          </w:tcPr>
          <w:p w14:paraId="78DCEFFF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.298 (.020)</w:t>
            </w:r>
          </w:p>
        </w:tc>
        <w:tc>
          <w:tcPr>
            <w:tcW w:w="696" w:type="dxa"/>
            <w:shd w:val="clear" w:color="auto" w:fill="FFFFFF"/>
          </w:tcPr>
          <w:p w14:paraId="4EF0020C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.775 (.051)</w:t>
            </w:r>
          </w:p>
        </w:tc>
        <w:tc>
          <w:tcPr>
            <w:tcW w:w="697" w:type="dxa"/>
            <w:shd w:val="clear" w:color="auto" w:fill="FFFFFF"/>
          </w:tcPr>
          <w:p w14:paraId="688B5C4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.775 (.051)</w:t>
            </w:r>
          </w:p>
        </w:tc>
        <w:tc>
          <w:tcPr>
            <w:tcW w:w="696" w:type="dxa"/>
            <w:shd w:val="clear" w:color="auto" w:fill="FFFFFF"/>
          </w:tcPr>
          <w:p w14:paraId="4560DCE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.775 (.051)</w:t>
            </w:r>
          </w:p>
        </w:tc>
        <w:tc>
          <w:tcPr>
            <w:tcW w:w="696" w:type="dxa"/>
            <w:shd w:val="clear" w:color="auto" w:fill="FFFFFF"/>
          </w:tcPr>
          <w:p w14:paraId="3008399B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.632 (.042)</w:t>
            </w:r>
          </w:p>
        </w:tc>
        <w:tc>
          <w:tcPr>
            <w:tcW w:w="697" w:type="dxa"/>
            <w:shd w:val="clear" w:color="auto" w:fill="FFFFFF"/>
          </w:tcPr>
          <w:p w14:paraId="4696AA0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.633 (.042)</w:t>
            </w:r>
          </w:p>
        </w:tc>
        <w:tc>
          <w:tcPr>
            <w:tcW w:w="696" w:type="dxa"/>
            <w:shd w:val="clear" w:color="auto" w:fill="FFFFFF"/>
          </w:tcPr>
          <w:p w14:paraId="1D069E2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.472 (.031)</w:t>
            </w:r>
          </w:p>
        </w:tc>
        <w:tc>
          <w:tcPr>
            <w:tcW w:w="697" w:type="dxa"/>
            <w:shd w:val="clear" w:color="auto" w:fill="FFFFFF"/>
          </w:tcPr>
          <w:p w14:paraId="21EDE11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.472 (.031)</w:t>
            </w:r>
          </w:p>
        </w:tc>
        <w:tc>
          <w:tcPr>
            <w:tcW w:w="696" w:type="dxa"/>
            <w:shd w:val="clear" w:color="auto" w:fill="FFFFFF"/>
          </w:tcPr>
          <w:p w14:paraId="3DE0D532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.537 (.035)</w:t>
            </w:r>
          </w:p>
        </w:tc>
        <w:tc>
          <w:tcPr>
            <w:tcW w:w="694" w:type="dxa"/>
            <w:shd w:val="clear" w:color="auto" w:fill="FFFFFF"/>
          </w:tcPr>
          <w:p w14:paraId="755FAE9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.537 (.035)</w:t>
            </w:r>
          </w:p>
        </w:tc>
      </w:tr>
      <w:tr w:rsidR="002372A0" w:rsidRPr="00C41A45" w14:paraId="6D366CDD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56160CE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684" w:type="dxa"/>
            <w:shd w:val="clear" w:color="auto" w:fill="FFFFFF"/>
          </w:tcPr>
          <w:p w14:paraId="26FAF462" w14:textId="77777777" w:rsidR="002372A0" w:rsidRPr="00C41A45" w:rsidRDefault="002372A0" w:rsidP="00741C59">
            <w:pPr>
              <w:rPr>
                <w:color w:val="auto"/>
              </w:rPr>
            </w:pPr>
            <w:proofErr w:type="spellStart"/>
            <w:r w:rsidRPr="00C41A45">
              <w:rPr>
                <w:color w:val="auto"/>
                <w:sz w:val="16"/>
                <w:szCs w:val="16"/>
                <w:lang w:val="nl-NL"/>
              </w:rPr>
              <w:t>total</w:t>
            </w:r>
            <w:proofErr w:type="spellEnd"/>
          </w:p>
        </w:tc>
        <w:tc>
          <w:tcPr>
            <w:tcW w:w="719" w:type="dxa"/>
            <w:shd w:val="clear" w:color="auto" w:fill="FFFFFF"/>
          </w:tcPr>
          <w:p w14:paraId="047E18F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.311</w:t>
            </w:r>
          </w:p>
        </w:tc>
        <w:tc>
          <w:tcPr>
            <w:tcW w:w="719" w:type="dxa"/>
            <w:shd w:val="clear" w:color="auto" w:fill="FFFFFF"/>
          </w:tcPr>
          <w:p w14:paraId="74915D0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.310</w:t>
            </w:r>
          </w:p>
        </w:tc>
        <w:tc>
          <w:tcPr>
            <w:tcW w:w="696" w:type="dxa"/>
            <w:shd w:val="clear" w:color="auto" w:fill="FFFFFF"/>
          </w:tcPr>
          <w:p w14:paraId="07AABB7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.875</w:t>
            </w:r>
          </w:p>
        </w:tc>
        <w:tc>
          <w:tcPr>
            <w:tcW w:w="697" w:type="dxa"/>
            <w:shd w:val="clear" w:color="auto" w:fill="FFFFFF"/>
          </w:tcPr>
          <w:p w14:paraId="3BE5DF74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.838</w:t>
            </w:r>
          </w:p>
        </w:tc>
        <w:tc>
          <w:tcPr>
            <w:tcW w:w="696" w:type="dxa"/>
            <w:shd w:val="clear" w:color="auto" w:fill="FFFFFF"/>
          </w:tcPr>
          <w:p w14:paraId="7CBA333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.838</w:t>
            </w:r>
          </w:p>
        </w:tc>
        <w:tc>
          <w:tcPr>
            <w:tcW w:w="696" w:type="dxa"/>
            <w:shd w:val="clear" w:color="auto" w:fill="FFFFFF"/>
          </w:tcPr>
          <w:p w14:paraId="0E4BA92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.649</w:t>
            </w:r>
          </w:p>
        </w:tc>
        <w:tc>
          <w:tcPr>
            <w:tcW w:w="697" w:type="dxa"/>
            <w:shd w:val="clear" w:color="auto" w:fill="FFFFFF"/>
          </w:tcPr>
          <w:p w14:paraId="07A55E31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.646</w:t>
            </w:r>
          </w:p>
        </w:tc>
        <w:tc>
          <w:tcPr>
            <w:tcW w:w="696" w:type="dxa"/>
            <w:shd w:val="clear" w:color="auto" w:fill="FFFFFF"/>
          </w:tcPr>
          <w:p w14:paraId="6E1B3E89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.485</w:t>
            </w:r>
          </w:p>
        </w:tc>
        <w:tc>
          <w:tcPr>
            <w:tcW w:w="697" w:type="dxa"/>
            <w:shd w:val="clear" w:color="auto" w:fill="FFFFFF"/>
          </w:tcPr>
          <w:p w14:paraId="263B0B9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.478</w:t>
            </w:r>
          </w:p>
        </w:tc>
        <w:tc>
          <w:tcPr>
            <w:tcW w:w="696" w:type="dxa"/>
            <w:shd w:val="clear" w:color="auto" w:fill="FFFFFF"/>
          </w:tcPr>
          <w:p w14:paraId="4237DF5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.545</w:t>
            </w:r>
          </w:p>
        </w:tc>
        <w:tc>
          <w:tcPr>
            <w:tcW w:w="694" w:type="dxa"/>
            <w:shd w:val="clear" w:color="auto" w:fill="FFFFFF"/>
          </w:tcPr>
          <w:p w14:paraId="747FFDBF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.543</w:t>
            </w:r>
          </w:p>
        </w:tc>
      </w:tr>
      <w:tr w:rsidR="002372A0" w:rsidRPr="00C41A45" w14:paraId="7E331FE1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5BFB4A74" w14:textId="77777777" w:rsidR="002372A0" w:rsidRPr="00C41A45" w:rsidRDefault="002372A0" w:rsidP="00741C59">
            <w:pPr>
              <w:rPr>
                <w:color w:val="auto"/>
              </w:rPr>
            </w:pPr>
            <w:proofErr w:type="spellStart"/>
            <w:r w:rsidRPr="00C41A45">
              <w:rPr>
                <w:color w:val="auto"/>
                <w:sz w:val="16"/>
                <w:szCs w:val="16"/>
                <w:lang w:val="nl-NL"/>
              </w:rPr>
              <w:t>Proportion</w:t>
            </w:r>
            <w:proofErr w:type="spellEnd"/>
            <w:r w:rsidRPr="00C41A45">
              <w:rPr>
                <w:color w:val="auto"/>
                <w:sz w:val="16"/>
                <w:szCs w:val="16"/>
                <w:lang w:val="nl-NL"/>
              </w:rPr>
              <w:t xml:space="preserve"> of </w:t>
            </w:r>
            <w:proofErr w:type="spellStart"/>
            <w:r w:rsidRPr="00C41A45">
              <w:rPr>
                <w:color w:val="auto"/>
                <w:sz w:val="16"/>
                <w:szCs w:val="16"/>
                <w:lang w:val="nl-NL"/>
              </w:rPr>
              <w:t>explained</w:t>
            </w:r>
            <w:proofErr w:type="spellEnd"/>
            <w:r w:rsidRPr="00C41A45">
              <w:rPr>
                <w:color w:val="auto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C41A45">
              <w:rPr>
                <w:color w:val="auto"/>
                <w:sz w:val="16"/>
                <w:szCs w:val="16"/>
                <w:lang w:val="nl-NL"/>
              </w:rPr>
              <w:t>variance</w:t>
            </w:r>
            <w:proofErr w:type="spellEnd"/>
          </w:p>
        </w:tc>
        <w:tc>
          <w:tcPr>
            <w:tcW w:w="684" w:type="dxa"/>
            <w:shd w:val="clear" w:color="auto" w:fill="FFFFFF"/>
          </w:tcPr>
          <w:p w14:paraId="52641AD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class</w:t>
            </w:r>
          </w:p>
        </w:tc>
        <w:tc>
          <w:tcPr>
            <w:tcW w:w="719" w:type="dxa"/>
            <w:shd w:val="clear" w:color="auto" w:fill="FFFFFF"/>
          </w:tcPr>
          <w:p w14:paraId="65663D49" w14:textId="77777777" w:rsidR="002372A0" w:rsidRPr="00C41A45" w:rsidRDefault="002372A0" w:rsidP="00741C59">
            <w:pPr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719" w:type="dxa"/>
            <w:shd w:val="clear" w:color="auto" w:fill="FFFFFF"/>
          </w:tcPr>
          <w:p w14:paraId="1E4A068B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18E9C0FD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5A9D701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37.0%</w:t>
            </w:r>
          </w:p>
        </w:tc>
        <w:tc>
          <w:tcPr>
            <w:tcW w:w="696" w:type="dxa"/>
            <w:shd w:val="clear" w:color="auto" w:fill="FFFFFF"/>
          </w:tcPr>
          <w:p w14:paraId="64E3104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37.0%</w:t>
            </w:r>
          </w:p>
        </w:tc>
        <w:tc>
          <w:tcPr>
            <w:tcW w:w="696" w:type="dxa"/>
            <w:shd w:val="clear" w:color="auto" w:fill="FFFFFF"/>
          </w:tcPr>
          <w:p w14:paraId="75F55F44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6154B939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0A52B3ED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21CD340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53.8%</w:t>
            </w:r>
          </w:p>
        </w:tc>
        <w:tc>
          <w:tcPr>
            <w:tcW w:w="696" w:type="dxa"/>
            <w:shd w:val="clear" w:color="auto" w:fill="FFFFFF"/>
          </w:tcPr>
          <w:p w14:paraId="5851114F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4" w:type="dxa"/>
            <w:shd w:val="clear" w:color="auto" w:fill="FFFFFF"/>
          </w:tcPr>
          <w:p w14:paraId="3911E2B6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</w:tr>
      <w:tr w:rsidR="002372A0" w:rsidRPr="00C41A45" w14:paraId="7D305EF9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0A5AEAAF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84" w:type="dxa"/>
            <w:shd w:val="clear" w:color="auto" w:fill="FFFFFF"/>
          </w:tcPr>
          <w:p w14:paraId="5CE9FD6F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  <w:lang w:val="nl-NL"/>
              </w:rPr>
              <w:t>pupil</w:t>
            </w:r>
          </w:p>
        </w:tc>
        <w:tc>
          <w:tcPr>
            <w:tcW w:w="719" w:type="dxa"/>
            <w:shd w:val="clear" w:color="auto" w:fill="FFFFFF"/>
          </w:tcPr>
          <w:p w14:paraId="17AC7E91" w14:textId="77777777" w:rsidR="002372A0" w:rsidRPr="00C41A45" w:rsidRDefault="002372A0" w:rsidP="00741C59">
            <w:pPr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719" w:type="dxa"/>
            <w:shd w:val="clear" w:color="auto" w:fill="FFFFFF"/>
          </w:tcPr>
          <w:p w14:paraId="4F804216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067435CA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33403A29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.0%</w:t>
            </w:r>
          </w:p>
        </w:tc>
        <w:tc>
          <w:tcPr>
            <w:tcW w:w="696" w:type="dxa"/>
            <w:shd w:val="clear" w:color="auto" w:fill="FFFFFF"/>
          </w:tcPr>
          <w:p w14:paraId="4203FE14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.0%</w:t>
            </w:r>
          </w:p>
        </w:tc>
        <w:tc>
          <w:tcPr>
            <w:tcW w:w="696" w:type="dxa"/>
            <w:shd w:val="clear" w:color="auto" w:fill="FFFFFF"/>
          </w:tcPr>
          <w:p w14:paraId="2E370E2C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11277DB6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330E6CC9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4B70214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.0%</w:t>
            </w:r>
          </w:p>
        </w:tc>
        <w:tc>
          <w:tcPr>
            <w:tcW w:w="696" w:type="dxa"/>
            <w:shd w:val="clear" w:color="auto" w:fill="FFFFFF"/>
          </w:tcPr>
          <w:p w14:paraId="27BA6F59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4" w:type="dxa"/>
            <w:shd w:val="clear" w:color="auto" w:fill="FFFFFF"/>
          </w:tcPr>
          <w:p w14:paraId="364E8425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</w:tr>
      <w:tr w:rsidR="002372A0" w:rsidRPr="00C41A45" w14:paraId="5A3200D8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43B86700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684" w:type="dxa"/>
            <w:shd w:val="clear" w:color="auto" w:fill="FFFFFF"/>
          </w:tcPr>
          <w:p w14:paraId="14543E40" w14:textId="77777777" w:rsidR="002372A0" w:rsidRPr="00C41A45" w:rsidRDefault="002372A0" w:rsidP="00741C59">
            <w:pPr>
              <w:rPr>
                <w:color w:val="auto"/>
              </w:rPr>
            </w:pPr>
            <w:proofErr w:type="spellStart"/>
            <w:r w:rsidRPr="00C41A45">
              <w:rPr>
                <w:color w:val="auto"/>
                <w:sz w:val="16"/>
                <w:szCs w:val="16"/>
                <w:lang w:val="nl-NL"/>
              </w:rPr>
              <w:t>total</w:t>
            </w:r>
            <w:proofErr w:type="spellEnd"/>
          </w:p>
        </w:tc>
        <w:tc>
          <w:tcPr>
            <w:tcW w:w="719" w:type="dxa"/>
            <w:shd w:val="clear" w:color="auto" w:fill="FFFFFF"/>
          </w:tcPr>
          <w:p w14:paraId="7EE4C928" w14:textId="77777777" w:rsidR="002372A0" w:rsidRPr="00C41A45" w:rsidRDefault="002372A0" w:rsidP="00741C59">
            <w:pPr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719" w:type="dxa"/>
            <w:shd w:val="clear" w:color="auto" w:fill="FFFFFF"/>
          </w:tcPr>
          <w:p w14:paraId="2A05EE4E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4093FA08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07EBDAA1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4.2%</w:t>
            </w:r>
          </w:p>
        </w:tc>
        <w:tc>
          <w:tcPr>
            <w:tcW w:w="696" w:type="dxa"/>
            <w:shd w:val="clear" w:color="auto" w:fill="FFFFFF"/>
          </w:tcPr>
          <w:p w14:paraId="7E2EFE2B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4.2%</w:t>
            </w:r>
          </w:p>
        </w:tc>
        <w:tc>
          <w:tcPr>
            <w:tcW w:w="696" w:type="dxa"/>
            <w:shd w:val="clear" w:color="auto" w:fill="FFFFFF"/>
          </w:tcPr>
          <w:p w14:paraId="6BD9B3DA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19D59255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315B7C27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1DB6C3A1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1.4%</w:t>
            </w:r>
          </w:p>
        </w:tc>
        <w:tc>
          <w:tcPr>
            <w:tcW w:w="696" w:type="dxa"/>
            <w:shd w:val="clear" w:color="auto" w:fill="FFFFFF"/>
          </w:tcPr>
          <w:p w14:paraId="077BBAB4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4" w:type="dxa"/>
            <w:shd w:val="clear" w:color="auto" w:fill="FFFFFF"/>
          </w:tcPr>
          <w:p w14:paraId="30B63C3F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</w:tr>
      <w:tr w:rsidR="002372A0" w:rsidRPr="00C41A45" w14:paraId="6206FD51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4B575501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84" w:type="dxa"/>
            <w:shd w:val="clear" w:color="auto" w:fill="FFFFFF"/>
          </w:tcPr>
          <w:p w14:paraId="7064EED6" w14:textId="77777777" w:rsidR="002372A0" w:rsidRPr="00C41A45" w:rsidRDefault="002372A0" w:rsidP="00741C59">
            <w:pPr>
              <w:rPr>
                <w:color w:val="auto"/>
              </w:rPr>
            </w:pPr>
            <w:proofErr w:type="spellStart"/>
            <w:r w:rsidRPr="00C41A45">
              <w:rPr>
                <w:color w:val="auto"/>
                <w:sz w:val="16"/>
                <w:szCs w:val="16"/>
                <w:lang w:val="nl-NL"/>
              </w:rPr>
              <w:t>intercept</w:t>
            </w:r>
            <w:proofErr w:type="spellEnd"/>
          </w:p>
        </w:tc>
        <w:tc>
          <w:tcPr>
            <w:tcW w:w="719" w:type="dxa"/>
            <w:shd w:val="clear" w:color="auto" w:fill="FFFFFF"/>
          </w:tcPr>
          <w:p w14:paraId="6B2B820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i/>
                <w:color w:val="auto"/>
                <w:sz w:val="16"/>
                <w:szCs w:val="16"/>
                <w:lang w:val="nl-NL"/>
              </w:rPr>
              <w:t xml:space="preserve">3.738 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>(.058)</w:t>
            </w:r>
          </w:p>
        </w:tc>
        <w:tc>
          <w:tcPr>
            <w:tcW w:w="719" w:type="dxa"/>
            <w:shd w:val="clear" w:color="auto" w:fill="FFFFFF"/>
          </w:tcPr>
          <w:p w14:paraId="7F280AC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i/>
                <w:color w:val="auto"/>
                <w:sz w:val="16"/>
                <w:szCs w:val="16"/>
                <w:lang w:val="nl-NL"/>
              </w:rPr>
              <w:t xml:space="preserve">3.726 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>(.065)</w:t>
            </w:r>
          </w:p>
        </w:tc>
        <w:tc>
          <w:tcPr>
            <w:tcW w:w="696" w:type="dxa"/>
            <w:shd w:val="clear" w:color="auto" w:fill="FFFFFF"/>
          </w:tcPr>
          <w:p w14:paraId="3E33469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i/>
                <w:color w:val="auto"/>
                <w:sz w:val="16"/>
                <w:szCs w:val="16"/>
                <w:lang w:val="nl-NL"/>
              </w:rPr>
              <w:t xml:space="preserve">3.887 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>(.127)</w:t>
            </w:r>
          </w:p>
        </w:tc>
        <w:tc>
          <w:tcPr>
            <w:tcW w:w="697" w:type="dxa"/>
            <w:shd w:val="clear" w:color="auto" w:fill="FFFFFF"/>
          </w:tcPr>
          <w:p w14:paraId="50281341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i/>
                <w:color w:val="auto"/>
                <w:sz w:val="16"/>
                <w:szCs w:val="16"/>
                <w:lang w:val="nl-NL"/>
              </w:rPr>
              <w:t xml:space="preserve">3.745 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>(.125)</w:t>
            </w:r>
          </w:p>
        </w:tc>
        <w:tc>
          <w:tcPr>
            <w:tcW w:w="696" w:type="dxa"/>
            <w:shd w:val="clear" w:color="auto" w:fill="FFFFFF"/>
          </w:tcPr>
          <w:p w14:paraId="2C777CE1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i/>
                <w:color w:val="auto"/>
                <w:sz w:val="16"/>
                <w:szCs w:val="16"/>
                <w:lang w:val="nl-NL"/>
              </w:rPr>
              <w:t xml:space="preserve">3.677 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>(.196)</w:t>
            </w:r>
          </w:p>
        </w:tc>
        <w:tc>
          <w:tcPr>
            <w:tcW w:w="696" w:type="dxa"/>
            <w:shd w:val="clear" w:color="auto" w:fill="FFFFFF"/>
          </w:tcPr>
          <w:p w14:paraId="7EFE9C8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i/>
                <w:color w:val="auto"/>
                <w:sz w:val="16"/>
                <w:szCs w:val="16"/>
                <w:lang w:val="nl-NL"/>
              </w:rPr>
              <w:t xml:space="preserve">3.638 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>(.076)</w:t>
            </w:r>
          </w:p>
        </w:tc>
        <w:tc>
          <w:tcPr>
            <w:tcW w:w="697" w:type="dxa"/>
            <w:shd w:val="clear" w:color="auto" w:fill="FFFFFF"/>
          </w:tcPr>
          <w:p w14:paraId="08C7CA40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i/>
                <w:color w:val="auto"/>
                <w:sz w:val="16"/>
                <w:szCs w:val="16"/>
                <w:lang w:val="nl-NL"/>
              </w:rPr>
              <w:t xml:space="preserve">3.673 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>(.084)</w:t>
            </w:r>
          </w:p>
        </w:tc>
        <w:tc>
          <w:tcPr>
            <w:tcW w:w="696" w:type="dxa"/>
            <w:shd w:val="clear" w:color="auto" w:fill="FFFFFF"/>
          </w:tcPr>
          <w:p w14:paraId="73A6BF9B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i/>
                <w:color w:val="auto"/>
                <w:sz w:val="16"/>
                <w:szCs w:val="16"/>
                <w:lang w:val="nl-NL"/>
              </w:rPr>
              <w:t xml:space="preserve">4.084 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>(.067)</w:t>
            </w:r>
          </w:p>
        </w:tc>
        <w:tc>
          <w:tcPr>
            <w:tcW w:w="697" w:type="dxa"/>
            <w:shd w:val="clear" w:color="auto" w:fill="FFFFFF"/>
          </w:tcPr>
          <w:p w14:paraId="5F118CA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i/>
                <w:color w:val="auto"/>
                <w:sz w:val="16"/>
                <w:szCs w:val="16"/>
                <w:lang w:val="nl-NL"/>
              </w:rPr>
              <w:t xml:space="preserve">4.010 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>(.069)</w:t>
            </w:r>
          </w:p>
        </w:tc>
        <w:tc>
          <w:tcPr>
            <w:tcW w:w="696" w:type="dxa"/>
            <w:shd w:val="clear" w:color="auto" w:fill="FFFFFF"/>
          </w:tcPr>
          <w:p w14:paraId="3F4DB98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i/>
                <w:color w:val="auto"/>
                <w:sz w:val="16"/>
                <w:szCs w:val="16"/>
                <w:lang w:val="nl-NL"/>
              </w:rPr>
              <w:t xml:space="preserve">3.889 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>(.065)</w:t>
            </w:r>
          </w:p>
        </w:tc>
        <w:tc>
          <w:tcPr>
            <w:tcW w:w="694" w:type="dxa"/>
            <w:shd w:val="clear" w:color="auto" w:fill="FFFFFF"/>
          </w:tcPr>
          <w:p w14:paraId="23D29E1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b/>
                <w:i/>
                <w:color w:val="auto"/>
                <w:sz w:val="16"/>
                <w:szCs w:val="16"/>
                <w:lang w:val="nl-NL"/>
              </w:rPr>
              <w:t xml:space="preserve">3.845 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>(.072)</w:t>
            </w:r>
          </w:p>
        </w:tc>
      </w:tr>
      <w:tr w:rsidR="002372A0" w:rsidRPr="00C41A45" w14:paraId="2B221F5C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4130F207" w14:textId="77777777" w:rsidR="002372A0" w:rsidRPr="00C41A45" w:rsidRDefault="002372A0" w:rsidP="00741C59">
            <w:pPr>
              <w:rPr>
                <w:color w:val="auto"/>
              </w:rPr>
            </w:pPr>
            <w:proofErr w:type="spellStart"/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Year</w:t>
            </w:r>
            <w:proofErr w:type="spellEnd"/>
          </w:p>
        </w:tc>
        <w:tc>
          <w:tcPr>
            <w:tcW w:w="684" w:type="dxa"/>
            <w:shd w:val="clear" w:color="auto" w:fill="FFFFFF"/>
          </w:tcPr>
          <w:p w14:paraId="0DC1DC1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  <w:lang w:val="nl-NL"/>
              </w:rPr>
              <w:t>1</w:t>
            </w:r>
          </w:p>
        </w:tc>
        <w:tc>
          <w:tcPr>
            <w:tcW w:w="719" w:type="dxa"/>
            <w:shd w:val="clear" w:color="auto" w:fill="FFFFFF"/>
          </w:tcPr>
          <w:p w14:paraId="61247D19" w14:textId="77777777" w:rsidR="002372A0" w:rsidRPr="00C41A45" w:rsidRDefault="002372A0" w:rsidP="00741C59">
            <w:pPr>
              <w:rPr>
                <w:b/>
                <w:i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719" w:type="dxa"/>
            <w:shd w:val="clear" w:color="auto" w:fill="FFFFFF"/>
          </w:tcPr>
          <w:p w14:paraId="4FE00AC3" w14:textId="77777777" w:rsidR="002372A0" w:rsidRPr="00C41A45" w:rsidRDefault="002372A0" w:rsidP="00741C59">
            <w:pPr>
              <w:rPr>
                <w:b/>
                <w:i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6109BD25" w14:textId="77777777" w:rsidR="002372A0" w:rsidRPr="00C41A45" w:rsidRDefault="002372A0" w:rsidP="00741C59">
            <w:pPr>
              <w:rPr>
                <w:b/>
                <w:i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4DAA1A45" w14:textId="77777777" w:rsidR="002372A0" w:rsidRPr="00C41A45" w:rsidRDefault="002372A0" w:rsidP="00741C59">
            <w:pPr>
              <w:rPr>
                <w:b/>
                <w:i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11BE9D24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  <w:lang w:val="nl-NL"/>
              </w:rPr>
              <w:t>.068 (.232)</w:t>
            </w:r>
          </w:p>
        </w:tc>
        <w:tc>
          <w:tcPr>
            <w:tcW w:w="696" w:type="dxa"/>
            <w:shd w:val="clear" w:color="auto" w:fill="FFFFFF"/>
          </w:tcPr>
          <w:p w14:paraId="589F19E9" w14:textId="77777777" w:rsidR="002372A0" w:rsidRPr="00C41A45" w:rsidRDefault="002372A0" w:rsidP="00741C59">
            <w:pPr>
              <w:rPr>
                <w:b/>
                <w:i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6AB1E372" w14:textId="77777777" w:rsidR="002372A0" w:rsidRPr="00C41A45" w:rsidRDefault="002372A0" w:rsidP="00741C59">
            <w:pPr>
              <w:rPr>
                <w:b/>
                <w:i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456F8A85" w14:textId="77777777" w:rsidR="002372A0" w:rsidRPr="00C41A45" w:rsidRDefault="002372A0" w:rsidP="00741C59">
            <w:pPr>
              <w:rPr>
                <w:b/>
                <w:i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6321DEB1" w14:textId="77777777" w:rsidR="002372A0" w:rsidRPr="00C41A45" w:rsidRDefault="002372A0" w:rsidP="00741C59">
            <w:pPr>
              <w:rPr>
                <w:b/>
                <w:i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256905FE" w14:textId="77777777" w:rsidR="002372A0" w:rsidRPr="00C41A45" w:rsidRDefault="002372A0" w:rsidP="00741C59">
            <w:pPr>
              <w:rPr>
                <w:b/>
                <w:i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4" w:type="dxa"/>
            <w:shd w:val="clear" w:color="auto" w:fill="FFFFFF"/>
          </w:tcPr>
          <w:p w14:paraId="4917A502" w14:textId="77777777" w:rsidR="002372A0" w:rsidRPr="00C41A45" w:rsidRDefault="002372A0" w:rsidP="00741C59">
            <w:pPr>
              <w:rPr>
                <w:b/>
                <w:i/>
                <w:color w:val="auto"/>
                <w:sz w:val="16"/>
                <w:szCs w:val="16"/>
                <w:lang w:val="nl-NL"/>
              </w:rPr>
            </w:pPr>
          </w:p>
        </w:tc>
      </w:tr>
      <w:tr w:rsidR="002372A0" w:rsidRPr="00C41A45" w14:paraId="1287B009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5719D9E6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84" w:type="dxa"/>
            <w:shd w:val="clear" w:color="auto" w:fill="FFFFFF"/>
          </w:tcPr>
          <w:p w14:paraId="15C91F5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2</w:t>
            </w:r>
          </w:p>
        </w:tc>
        <w:tc>
          <w:tcPr>
            <w:tcW w:w="719" w:type="dxa"/>
            <w:shd w:val="clear" w:color="auto" w:fill="FFFFFF"/>
          </w:tcPr>
          <w:p w14:paraId="5FC48E8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  <w:lang w:val="nl-NL"/>
              </w:rPr>
              <w:t>.044 (.078)</w:t>
            </w:r>
          </w:p>
        </w:tc>
        <w:tc>
          <w:tcPr>
            <w:tcW w:w="719" w:type="dxa"/>
            <w:shd w:val="clear" w:color="auto" w:fill="FFFFFF"/>
          </w:tcPr>
          <w:p w14:paraId="129C617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.088 (.101)</w:t>
            </w:r>
          </w:p>
        </w:tc>
        <w:tc>
          <w:tcPr>
            <w:tcW w:w="696" w:type="dxa"/>
            <w:shd w:val="clear" w:color="auto" w:fill="FFFFFF"/>
          </w:tcPr>
          <w:p w14:paraId="14537084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-.023 (.172)</w:t>
            </w:r>
          </w:p>
        </w:tc>
        <w:tc>
          <w:tcPr>
            <w:tcW w:w="697" w:type="dxa"/>
            <w:shd w:val="clear" w:color="auto" w:fill="FFFFFF"/>
          </w:tcPr>
          <w:p w14:paraId="6010357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.325 (.193)</w:t>
            </w:r>
          </w:p>
        </w:tc>
        <w:tc>
          <w:tcPr>
            <w:tcW w:w="696" w:type="dxa"/>
            <w:shd w:val="clear" w:color="auto" w:fill="FFFFFF"/>
          </w:tcPr>
          <w:p w14:paraId="68E01B4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.393 (.245)</w:t>
            </w:r>
          </w:p>
        </w:tc>
        <w:tc>
          <w:tcPr>
            <w:tcW w:w="696" w:type="dxa"/>
            <w:shd w:val="clear" w:color="auto" w:fill="FFFFFF"/>
          </w:tcPr>
          <w:p w14:paraId="7884499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b/>
                <w:color w:val="auto"/>
                <w:sz w:val="16"/>
                <w:szCs w:val="16"/>
                <w:lang w:val="nl-NL"/>
              </w:rPr>
              <w:t xml:space="preserve">.289 </w:t>
            </w: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(.103)</w:t>
            </w:r>
          </w:p>
        </w:tc>
        <w:tc>
          <w:tcPr>
            <w:tcW w:w="697" w:type="dxa"/>
            <w:shd w:val="clear" w:color="auto" w:fill="FFFFFF"/>
          </w:tcPr>
          <w:p w14:paraId="0607FFEC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.234 (.130)</w:t>
            </w:r>
          </w:p>
        </w:tc>
        <w:tc>
          <w:tcPr>
            <w:tcW w:w="696" w:type="dxa"/>
            <w:shd w:val="clear" w:color="auto" w:fill="FFFFFF"/>
          </w:tcPr>
          <w:p w14:paraId="7BF1C11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-.079 (.089)</w:t>
            </w:r>
          </w:p>
        </w:tc>
        <w:tc>
          <w:tcPr>
            <w:tcW w:w="697" w:type="dxa"/>
            <w:shd w:val="clear" w:color="auto" w:fill="FFFFFF"/>
          </w:tcPr>
          <w:p w14:paraId="0489B70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.060 (.106)</w:t>
            </w:r>
          </w:p>
        </w:tc>
        <w:tc>
          <w:tcPr>
            <w:tcW w:w="696" w:type="dxa"/>
            <w:shd w:val="clear" w:color="auto" w:fill="FFFFFF"/>
          </w:tcPr>
          <w:p w14:paraId="32400E9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b/>
                <w:color w:val="auto"/>
                <w:sz w:val="16"/>
                <w:szCs w:val="16"/>
              </w:rPr>
              <w:t xml:space="preserve">-.217 </w:t>
            </w:r>
            <w:r w:rsidRPr="00C41A45">
              <w:rPr>
                <w:rFonts w:eastAsia="Arial Unicode MS"/>
                <w:color w:val="auto"/>
                <w:sz w:val="16"/>
                <w:szCs w:val="16"/>
              </w:rPr>
              <w:t>(.087)</w:t>
            </w:r>
          </w:p>
        </w:tc>
        <w:tc>
          <w:tcPr>
            <w:tcW w:w="694" w:type="dxa"/>
            <w:shd w:val="clear" w:color="auto" w:fill="FFFFFF"/>
          </w:tcPr>
          <w:p w14:paraId="5E7D934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-.117 (.111)</w:t>
            </w:r>
          </w:p>
        </w:tc>
      </w:tr>
      <w:tr w:rsidR="002372A0" w:rsidRPr="00C41A45" w14:paraId="7B1EF82D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7A79074F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84" w:type="dxa"/>
            <w:shd w:val="clear" w:color="auto" w:fill="FFFFFF"/>
          </w:tcPr>
          <w:p w14:paraId="101A4AD4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3</w:t>
            </w:r>
          </w:p>
        </w:tc>
        <w:tc>
          <w:tcPr>
            <w:tcW w:w="719" w:type="dxa"/>
            <w:shd w:val="clear" w:color="auto" w:fill="FFFFFF"/>
          </w:tcPr>
          <w:p w14:paraId="5BB5547F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-.032 (.090)</w:t>
            </w:r>
          </w:p>
        </w:tc>
        <w:tc>
          <w:tcPr>
            <w:tcW w:w="719" w:type="dxa"/>
            <w:shd w:val="clear" w:color="auto" w:fill="FFFFFF"/>
          </w:tcPr>
          <w:p w14:paraId="56776FC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-.044 (.122)</w:t>
            </w:r>
          </w:p>
        </w:tc>
        <w:tc>
          <w:tcPr>
            <w:tcW w:w="696" w:type="dxa"/>
            <w:shd w:val="clear" w:color="auto" w:fill="FFFFFF"/>
          </w:tcPr>
          <w:p w14:paraId="3F08888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-.160 (.201)</w:t>
            </w:r>
          </w:p>
        </w:tc>
        <w:tc>
          <w:tcPr>
            <w:tcW w:w="697" w:type="dxa"/>
            <w:shd w:val="clear" w:color="auto" w:fill="FFFFFF"/>
          </w:tcPr>
          <w:p w14:paraId="456B5FD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-.068 (.232)</w:t>
            </w:r>
          </w:p>
        </w:tc>
        <w:tc>
          <w:tcPr>
            <w:tcW w:w="696" w:type="dxa"/>
            <w:shd w:val="clear" w:color="auto" w:fill="FFFFFF"/>
          </w:tcPr>
          <w:p w14:paraId="4348940C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52645B2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.021 (.119)</w:t>
            </w:r>
          </w:p>
        </w:tc>
        <w:tc>
          <w:tcPr>
            <w:tcW w:w="697" w:type="dxa"/>
            <w:shd w:val="clear" w:color="auto" w:fill="FFFFFF"/>
          </w:tcPr>
          <w:p w14:paraId="6F093231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-.121 (.157)</w:t>
            </w:r>
          </w:p>
        </w:tc>
        <w:tc>
          <w:tcPr>
            <w:tcW w:w="696" w:type="dxa"/>
            <w:shd w:val="clear" w:color="auto" w:fill="FFFFFF"/>
          </w:tcPr>
          <w:p w14:paraId="4ED771E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-.043 (.104)</w:t>
            </w:r>
          </w:p>
        </w:tc>
        <w:tc>
          <w:tcPr>
            <w:tcW w:w="697" w:type="dxa"/>
            <w:shd w:val="clear" w:color="auto" w:fill="FFFFFF"/>
          </w:tcPr>
          <w:p w14:paraId="3A392DD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.096 (.128)</w:t>
            </w:r>
          </w:p>
        </w:tc>
        <w:tc>
          <w:tcPr>
            <w:tcW w:w="696" w:type="dxa"/>
            <w:shd w:val="clear" w:color="auto" w:fill="FFFFFF"/>
          </w:tcPr>
          <w:p w14:paraId="3EA06E2B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i/>
                <w:color w:val="auto"/>
                <w:sz w:val="16"/>
                <w:szCs w:val="16"/>
              </w:rPr>
              <w:t xml:space="preserve">-.285 </w:t>
            </w:r>
            <w:r w:rsidRPr="00C41A45">
              <w:rPr>
                <w:rFonts w:eastAsia="Arial Unicode MS"/>
                <w:color w:val="auto"/>
                <w:sz w:val="16"/>
                <w:szCs w:val="16"/>
              </w:rPr>
              <w:t>(.100)</w:t>
            </w:r>
          </w:p>
        </w:tc>
        <w:tc>
          <w:tcPr>
            <w:tcW w:w="694" w:type="dxa"/>
            <w:shd w:val="clear" w:color="auto" w:fill="FFFFFF"/>
          </w:tcPr>
          <w:p w14:paraId="2BAF320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-.238 (.134)</w:t>
            </w:r>
          </w:p>
        </w:tc>
      </w:tr>
      <w:tr w:rsidR="002372A0" w:rsidRPr="00C41A45" w14:paraId="783EDE52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6E23DB0B" w14:textId="77777777" w:rsidR="002372A0" w:rsidRPr="00C41A45" w:rsidRDefault="00BA087B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BE</w:t>
            </w:r>
            <w:r w:rsidR="002372A0"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 xml:space="preserve"> stream</w:t>
            </w:r>
          </w:p>
        </w:tc>
        <w:tc>
          <w:tcPr>
            <w:tcW w:w="684" w:type="dxa"/>
            <w:shd w:val="clear" w:color="auto" w:fill="FFFFFF"/>
          </w:tcPr>
          <w:p w14:paraId="7097293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Non-CLIL</w:t>
            </w:r>
          </w:p>
        </w:tc>
        <w:tc>
          <w:tcPr>
            <w:tcW w:w="719" w:type="dxa"/>
            <w:shd w:val="clear" w:color="auto" w:fill="FFFFFF"/>
          </w:tcPr>
          <w:p w14:paraId="7214CBF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i/>
                <w:color w:val="auto"/>
                <w:sz w:val="16"/>
                <w:szCs w:val="16"/>
                <w:lang w:val="nl-NL"/>
              </w:rPr>
              <w:t>-.215</w:t>
            </w: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 xml:space="preserve"> (.069)</w:t>
            </w:r>
          </w:p>
        </w:tc>
        <w:tc>
          <w:tcPr>
            <w:tcW w:w="719" w:type="dxa"/>
            <w:shd w:val="clear" w:color="auto" w:fill="FFFFFF"/>
          </w:tcPr>
          <w:p w14:paraId="22E1AA5C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-.187 (.098)</w:t>
            </w:r>
          </w:p>
        </w:tc>
        <w:tc>
          <w:tcPr>
            <w:tcW w:w="696" w:type="dxa"/>
            <w:shd w:val="clear" w:color="auto" w:fill="FFFFFF"/>
          </w:tcPr>
          <w:p w14:paraId="465146FD" w14:textId="77777777" w:rsidR="002372A0" w:rsidRPr="00C41A45" w:rsidRDefault="002372A0" w:rsidP="00741C59">
            <w:pPr>
              <w:jc w:val="center"/>
              <w:rPr>
                <w:color w:val="auto"/>
              </w:rPr>
            </w:pPr>
            <w:r w:rsidRPr="00C41A45">
              <w:rPr>
                <w:rFonts w:eastAsia="Arial Unicode MS"/>
                <w:i/>
                <w:color w:val="auto"/>
                <w:sz w:val="16"/>
                <w:szCs w:val="16"/>
                <w:lang w:val="nl-NL"/>
              </w:rPr>
              <w:t xml:space="preserve">-.497 </w:t>
            </w: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(.153)</w:t>
            </w:r>
          </w:p>
        </w:tc>
        <w:tc>
          <w:tcPr>
            <w:tcW w:w="697" w:type="dxa"/>
            <w:shd w:val="clear" w:color="auto" w:fill="FFFFFF"/>
          </w:tcPr>
          <w:p w14:paraId="371D414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-.164 (.189)</w:t>
            </w:r>
          </w:p>
        </w:tc>
        <w:tc>
          <w:tcPr>
            <w:tcW w:w="696" w:type="dxa"/>
            <w:shd w:val="clear" w:color="auto" w:fill="FFFFFF"/>
          </w:tcPr>
          <w:p w14:paraId="785D69A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-.409 (.292)</w:t>
            </w:r>
          </w:p>
        </w:tc>
        <w:tc>
          <w:tcPr>
            <w:tcW w:w="696" w:type="dxa"/>
            <w:shd w:val="clear" w:color="auto" w:fill="FFFFFF"/>
          </w:tcPr>
          <w:p w14:paraId="32AAFBF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-.089 (.091)</w:t>
            </w:r>
          </w:p>
        </w:tc>
        <w:tc>
          <w:tcPr>
            <w:tcW w:w="697" w:type="dxa"/>
            <w:shd w:val="clear" w:color="auto" w:fill="FFFFFF"/>
          </w:tcPr>
          <w:p w14:paraId="64920E52" w14:textId="77777777" w:rsidR="002372A0" w:rsidRPr="00C41A45" w:rsidRDefault="002372A0" w:rsidP="00741C59">
            <w:pPr>
              <w:jc w:val="center"/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-.169 (.126)</w:t>
            </w:r>
          </w:p>
        </w:tc>
        <w:tc>
          <w:tcPr>
            <w:tcW w:w="696" w:type="dxa"/>
            <w:shd w:val="clear" w:color="auto" w:fill="FFFFFF"/>
          </w:tcPr>
          <w:p w14:paraId="523C51D4" w14:textId="77777777" w:rsidR="002372A0" w:rsidRPr="00C41A45" w:rsidRDefault="002372A0" w:rsidP="00741C59">
            <w:pPr>
              <w:jc w:val="center"/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-.147 (.079)</w:t>
            </w:r>
          </w:p>
        </w:tc>
        <w:tc>
          <w:tcPr>
            <w:tcW w:w="697" w:type="dxa"/>
            <w:shd w:val="clear" w:color="auto" w:fill="FFFFFF"/>
          </w:tcPr>
          <w:p w14:paraId="6F1C1D6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.025 (.103)</w:t>
            </w:r>
          </w:p>
        </w:tc>
        <w:tc>
          <w:tcPr>
            <w:tcW w:w="696" w:type="dxa"/>
            <w:shd w:val="clear" w:color="auto" w:fill="FFFFFF"/>
          </w:tcPr>
          <w:p w14:paraId="24A043F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i/>
                <w:color w:val="auto"/>
                <w:sz w:val="16"/>
                <w:szCs w:val="16"/>
              </w:rPr>
              <w:t>-.276</w:t>
            </w:r>
            <w:r w:rsidRPr="00C41A45">
              <w:rPr>
                <w:rFonts w:eastAsia="Arial Unicode MS"/>
                <w:color w:val="auto"/>
                <w:sz w:val="16"/>
                <w:szCs w:val="16"/>
              </w:rPr>
              <w:t xml:space="preserve"> (.077)</w:t>
            </w:r>
          </w:p>
        </w:tc>
        <w:tc>
          <w:tcPr>
            <w:tcW w:w="694" w:type="dxa"/>
            <w:shd w:val="clear" w:color="auto" w:fill="FFFFFF"/>
          </w:tcPr>
          <w:p w14:paraId="335C553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-.179 (.107)</w:t>
            </w:r>
          </w:p>
        </w:tc>
      </w:tr>
      <w:tr w:rsidR="002372A0" w:rsidRPr="00C41A45" w14:paraId="072CD587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1EE3F5D7" w14:textId="77777777" w:rsidR="002372A0" w:rsidRPr="00C41A45" w:rsidRDefault="00BA087B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Year*BE</w:t>
            </w:r>
            <w:r w:rsidR="002372A0" w:rsidRPr="00C41A45">
              <w:rPr>
                <w:rFonts w:eastAsia="Arial Unicode MS"/>
                <w:color w:val="auto"/>
                <w:sz w:val="16"/>
                <w:szCs w:val="16"/>
              </w:rPr>
              <w:t xml:space="preserve"> stream</w:t>
            </w:r>
          </w:p>
        </w:tc>
        <w:tc>
          <w:tcPr>
            <w:tcW w:w="684" w:type="dxa"/>
            <w:shd w:val="clear" w:color="auto" w:fill="FFFFFF"/>
          </w:tcPr>
          <w:p w14:paraId="2A5AEAEF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Non-CLIL* year1</w:t>
            </w:r>
          </w:p>
        </w:tc>
        <w:tc>
          <w:tcPr>
            <w:tcW w:w="719" w:type="dxa"/>
            <w:shd w:val="clear" w:color="auto" w:fill="FFFFFF"/>
          </w:tcPr>
          <w:p w14:paraId="7CF3A4A4" w14:textId="77777777" w:rsidR="002372A0" w:rsidRPr="00C41A45" w:rsidRDefault="002372A0" w:rsidP="00741C59">
            <w:pPr>
              <w:rPr>
                <w:rFonts w:eastAsia="Arial Unicode MS"/>
                <w:i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719" w:type="dxa"/>
            <w:shd w:val="clear" w:color="auto" w:fill="FFFFFF"/>
          </w:tcPr>
          <w:p w14:paraId="2A003545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65085E1F" w14:textId="77777777" w:rsidR="002372A0" w:rsidRPr="00C41A45" w:rsidRDefault="002372A0" w:rsidP="00741C59">
            <w:pPr>
              <w:jc w:val="center"/>
              <w:rPr>
                <w:rFonts w:eastAsia="Arial Unicode MS"/>
                <w:i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0D0FC519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310910E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.245 (.348)</w:t>
            </w:r>
          </w:p>
        </w:tc>
        <w:tc>
          <w:tcPr>
            <w:tcW w:w="696" w:type="dxa"/>
            <w:shd w:val="clear" w:color="auto" w:fill="FFFFFF"/>
          </w:tcPr>
          <w:p w14:paraId="43D9FF9A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1D2F8BB1" w14:textId="77777777" w:rsidR="002372A0" w:rsidRPr="00C41A45" w:rsidRDefault="002372A0" w:rsidP="00741C59">
            <w:pPr>
              <w:jc w:val="center"/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440EC97C" w14:textId="77777777" w:rsidR="002372A0" w:rsidRPr="00C41A45" w:rsidRDefault="002372A0" w:rsidP="00741C59">
            <w:pPr>
              <w:jc w:val="center"/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06547F21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729DC9BC" w14:textId="77777777" w:rsidR="002372A0" w:rsidRPr="00C41A45" w:rsidRDefault="002372A0" w:rsidP="00741C59">
            <w:pPr>
              <w:rPr>
                <w:rFonts w:eastAsia="Arial Unicode MS"/>
                <w:i/>
                <w:color w:val="auto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FFFF"/>
          </w:tcPr>
          <w:p w14:paraId="2A512CB5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</w:tr>
      <w:tr w:rsidR="002372A0" w:rsidRPr="00C41A45" w14:paraId="69EE8C24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5E08513E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FFFFFF"/>
          </w:tcPr>
          <w:p w14:paraId="0021900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Non-CLIL* year2</w:t>
            </w:r>
          </w:p>
        </w:tc>
        <w:tc>
          <w:tcPr>
            <w:tcW w:w="719" w:type="dxa"/>
            <w:shd w:val="clear" w:color="auto" w:fill="FFFFFF"/>
          </w:tcPr>
          <w:p w14:paraId="229EB0C9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719" w:type="dxa"/>
            <w:shd w:val="clear" w:color="auto" w:fill="FFFFFF"/>
          </w:tcPr>
          <w:p w14:paraId="3CF0E5D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-.107 (.156)</w:t>
            </w:r>
          </w:p>
        </w:tc>
        <w:tc>
          <w:tcPr>
            <w:tcW w:w="696" w:type="dxa"/>
            <w:shd w:val="clear" w:color="auto" w:fill="FFFFFF"/>
          </w:tcPr>
          <w:p w14:paraId="00AF2528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5A31292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</w:t>
            </w:r>
            <w:r w:rsidRPr="00C41A45">
              <w:rPr>
                <w:rFonts w:eastAsia="Arial Unicode MS"/>
                <w:i/>
                <w:color w:val="auto"/>
                <w:sz w:val="16"/>
                <w:szCs w:val="16"/>
                <w:lang w:val="nl-NL"/>
              </w:rPr>
              <w:t>870</w:t>
            </w: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 xml:space="preserve"> (.301)</w:t>
            </w:r>
          </w:p>
        </w:tc>
        <w:tc>
          <w:tcPr>
            <w:tcW w:w="696" w:type="dxa"/>
            <w:shd w:val="clear" w:color="auto" w:fill="FFFFFF"/>
          </w:tcPr>
          <w:p w14:paraId="2B048ACC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-.626 (.375)</w:t>
            </w:r>
          </w:p>
        </w:tc>
        <w:tc>
          <w:tcPr>
            <w:tcW w:w="696" w:type="dxa"/>
            <w:shd w:val="clear" w:color="auto" w:fill="FFFFFF"/>
          </w:tcPr>
          <w:p w14:paraId="684D79F1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7F4BF77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.055 (.200)</w:t>
            </w:r>
          </w:p>
        </w:tc>
        <w:tc>
          <w:tcPr>
            <w:tcW w:w="696" w:type="dxa"/>
            <w:shd w:val="clear" w:color="auto" w:fill="FFFFFF"/>
          </w:tcPr>
          <w:p w14:paraId="2061F6DD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6948335B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</w:t>
            </w:r>
            <w:r w:rsidRPr="00C41A45">
              <w:rPr>
                <w:rFonts w:eastAsia="Arial Unicode MS"/>
                <w:b/>
                <w:color w:val="auto"/>
                <w:sz w:val="16"/>
                <w:szCs w:val="16"/>
                <w:lang w:val="nl-NL"/>
              </w:rPr>
              <w:t>337</w:t>
            </w: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 xml:space="preserve"> (.163)</w:t>
            </w:r>
          </w:p>
        </w:tc>
        <w:tc>
          <w:tcPr>
            <w:tcW w:w="696" w:type="dxa"/>
            <w:shd w:val="clear" w:color="auto" w:fill="FFFFFF"/>
          </w:tcPr>
          <w:p w14:paraId="11E7174F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4" w:type="dxa"/>
            <w:shd w:val="clear" w:color="auto" w:fill="FFFFFF"/>
          </w:tcPr>
          <w:p w14:paraId="6975DEBB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-.236 (.170)</w:t>
            </w:r>
          </w:p>
        </w:tc>
      </w:tr>
      <w:tr w:rsidR="002372A0" w:rsidRPr="00C41A45" w14:paraId="552CA4EF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7F83239B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84" w:type="dxa"/>
            <w:shd w:val="clear" w:color="auto" w:fill="FFFFFF"/>
          </w:tcPr>
          <w:p w14:paraId="64F9EC0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Non-CLIL* year3</w:t>
            </w:r>
          </w:p>
        </w:tc>
        <w:tc>
          <w:tcPr>
            <w:tcW w:w="719" w:type="dxa"/>
            <w:shd w:val="clear" w:color="auto" w:fill="FFFFFF"/>
          </w:tcPr>
          <w:p w14:paraId="62E129DA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719" w:type="dxa"/>
            <w:shd w:val="clear" w:color="auto" w:fill="FFFFFF"/>
          </w:tcPr>
          <w:p w14:paraId="730F717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.025 (.180)</w:t>
            </w:r>
          </w:p>
        </w:tc>
        <w:tc>
          <w:tcPr>
            <w:tcW w:w="696" w:type="dxa"/>
            <w:shd w:val="clear" w:color="auto" w:fill="FFFFFF"/>
          </w:tcPr>
          <w:p w14:paraId="32804024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7D296630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-.245 (.348)</w:t>
            </w:r>
          </w:p>
        </w:tc>
        <w:tc>
          <w:tcPr>
            <w:tcW w:w="696" w:type="dxa"/>
            <w:shd w:val="clear" w:color="auto" w:fill="FFFFFF"/>
          </w:tcPr>
          <w:p w14:paraId="384239B9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6" w:type="dxa"/>
            <w:shd w:val="clear" w:color="auto" w:fill="FFFFFF"/>
          </w:tcPr>
          <w:p w14:paraId="5FAD3277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1275EB4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.302 (.229)</w:t>
            </w:r>
          </w:p>
        </w:tc>
        <w:tc>
          <w:tcPr>
            <w:tcW w:w="696" w:type="dxa"/>
            <w:shd w:val="clear" w:color="auto" w:fill="FFFFFF"/>
          </w:tcPr>
          <w:p w14:paraId="50CFD9C9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50E2C970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-.</w:t>
            </w:r>
            <w:r w:rsidRPr="00C41A45">
              <w:rPr>
                <w:rFonts w:eastAsia="Arial Unicode MS"/>
                <w:b/>
                <w:color w:val="auto"/>
                <w:sz w:val="16"/>
                <w:szCs w:val="16"/>
                <w:lang w:val="nl-NL"/>
              </w:rPr>
              <w:t>311</w:t>
            </w: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 xml:space="preserve"> (.186)</w:t>
            </w:r>
          </w:p>
        </w:tc>
        <w:tc>
          <w:tcPr>
            <w:tcW w:w="696" w:type="dxa"/>
            <w:shd w:val="clear" w:color="auto" w:fill="FFFFFF"/>
          </w:tcPr>
          <w:p w14:paraId="2756AA3A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4" w:type="dxa"/>
            <w:shd w:val="clear" w:color="auto" w:fill="FFFFFF"/>
          </w:tcPr>
          <w:p w14:paraId="42CD330F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-.105 (.194)</w:t>
            </w:r>
          </w:p>
        </w:tc>
      </w:tr>
      <w:tr w:rsidR="002372A0" w:rsidRPr="00C41A45" w14:paraId="2CAD58AC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2CC0408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  <w:lang w:val="nl-NL"/>
              </w:rPr>
              <w:t>Fit (</w:t>
            </w:r>
            <w:r w:rsidRPr="00C41A45">
              <w:rPr>
                <w:color w:val="auto"/>
                <w:sz w:val="16"/>
                <w:szCs w:val="16"/>
              </w:rPr>
              <w:t>-2loglikelihood)</w:t>
            </w:r>
            <w:r w:rsidRPr="00C41A45">
              <w:rPr>
                <w:color w:val="auto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684" w:type="dxa"/>
            <w:shd w:val="clear" w:color="auto" w:fill="FFFFFF"/>
          </w:tcPr>
          <w:p w14:paraId="6678AE32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719" w:type="dxa"/>
            <w:shd w:val="clear" w:color="auto" w:fill="FFFFFF"/>
          </w:tcPr>
          <w:p w14:paraId="3EBF999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809.342</w:t>
            </w:r>
          </w:p>
        </w:tc>
        <w:tc>
          <w:tcPr>
            <w:tcW w:w="719" w:type="dxa"/>
            <w:shd w:val="clear" w:color="auto" w:fill="FFFFFF"/>
          </w:tcPr>
          <w:p w14:paraId="577519F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808.722</w:t>
            </w:r>
          </w:p>
        </w:tc>
        <w:tc>
          <w:tcPr>
            <w:tcW w:w="696" w:type="dxa"/>
            <w:shd w:val="clear" w:color="auto" w:fill="FFFFFF"/>
          </w:tcPr>
          <w:p w14:paraId="4272E5B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1291.219</w:t>
            </w:r>
          </w:p>
        </w:tc>
        <w:tc>
          <w:tcPr>
            <w:tcW w:w="697" w:type="dxa"/>
            <w:shd w:val="clear" w:color="auto" w:fill="FFFFFF"/>
          </w:tcPr>
          <w:p w14:paraId="4CE3590C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1283.923</w:t>
            </w:r>
          </w:p>
        </w:tc>
        <w:tc>
          <w:tcPr>
            <w:tcW w:w="696" w:type="dxa"/>
            <w:shd w:val="clear" w:color="auto" w:fill="FFFFFF"/>
          </w:tcPr>
          <w:p w14:paraId="48DC0AB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1283.923</w:t>
            </w:r>
          </w:p>
        </w:tc>
        <w:tc>
          <w:tcPr>
            <w:tcW w:w="696" w:type="dxa"/>
            <w:shd w:val="clear" w:color="auto" w:fill="FFFFFF"/>
          </w:tcPr>
          <w:p w14:paraId="3C93AA6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1166.762</w:t>
            </w:r>
          </w:p>
        </w:tc>
        <w:tc>
          <w:tcPr>
            <w:tcW w:w="697" w:type="dxa"/>
            <w:shd w:val="clear" w:color="auto" w:fill="FFFFFF"/>
          </w:tcPr>
          <w:p w14:paraId="07FE0E4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1165.073</w:t>
            </w:r>
          </w:p>
        </w:tc>
        <w:tc>
          <w:tcPr>
            <w:tcW w:w="696" w:type="dxa"/>
            <w:shd w:val="clear" w:color="auto" w:fill="FFFFFF"/>
          </w:tcPr>
          <w:p w14:paraId="3876D592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1025.095</w:t>
            </w:r>
          </w:p>
        </w:tc>
        <w:tc>
          <w:tcPr>
            <w:tcW w:w="697" w:type="dxa"/>
            <w:shd w:val="clear" w:color="auto" w:fill="FFFFFF"/>
          </w:tcPr>
          <w:p w14:paraId="41EC0DB8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1020.364</w:t>
            </w:r>
          </w:p>
        </w:tc>
        <w:tc>
          <w:tcPr>
            <w:tcW w:w="696" w:type="dxa"/>
            <w:shd w:val="clear" w:color="auto" w:fill="FFFFFF"/>
          </w:tcPr>
          <w:p w14:paraId="17D710DB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1085.911</w:t>
            </w:r>
          </w:p>
        </w:tc>
        <w:tc>
          <w:tcPr>
            <w:tcW w:w="694" w:type="dxa"/>
            <w:shd w:val="clear" w:color="auto" w:fill="FFFFFF"/>
          </w:tcPr>
          <w:p w14:paraId="30AE603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1084.045</w:t>
            </w:r>
          </w:p>
        </w:tc>
      </w:tr>
      <w:tr w:rsidR="002372A0" w:rsidRPr="00C41A45" w14:paraId="729B8CB5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112F97A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Fit improvement compared to model …</w:t>
            </w:r>
          </w:p>
        </w:tc>
        <w:tc>
          <w:tcPr>
            <w:tcW w:w="684" w:type="dxa"/>
            <w:shd w:val="clear" w:color="auto" w:fill="FFFFFF"/>
          </w:tcPr>
          <w:p w14:paraId="69D99AFC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</w:tcPr>
          <w:p w14:paraId="5C1BB406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</w:tcPr>
          <w:p w14:paraId="2DD63B6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Cognition model 1</w:t>
            </w:r>
          </w:p>
        </w:tc>
        <w:tc>
          <w:tcPr>
            <w:tcW w:w="696" w:type="dxa"/>
            <w:shd w:val="clear" w:color="auto" w:fill="FFFFFF"/>
          </w:tcPr>
          <w:p w14:paraId="0EB17D24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</w:tcPr>
          <w:p w14:paraId="4A1A93B0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Affect model 1</w:t>
            </w:r>
          </w:p>
        </w:tc>
        <w:tc>
          <w:tcPr>
            <w:tcW w:w="696" w:type="dxa"/>
            <w:shd w:val="clear" w:color="auto" w:fill="FFFFFF"/>
          </w:tcPr>
          <w:p w14:paraId="78A096F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Affect model 1</w:t>
            </w:r>
          </w:p>
        </w:tc>
        <w:tc>
          <w:tcPr>
            <w:tcW w:w="696" w:type="dxa"/>
            <w:shd w:val="clear" w:color="auto" w:fill="FFFFFF"/>
          </w:tcPr>
          <w:p w14:paraId="43CC34E8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7" w:type="dxa"/>
            <w:shd w:val="clear" w:color="auto" w:fill="FFFFFF"/>
          </w:tcPr>
          <w:p w14:paraId="0C168485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Sub. Norm model 1</w:t>
            </w:r>
          </w:p>
        </w:tc>
        <w:tc>
          <w:tcPr>
            <w:tcW w:w="696" w:type="dxa"/>
            <w:shd w:val="clear" w:color="auto" w:fill="FFFFFF"/>
          </w:tcPr>
          <w:p w14:paraId="56E6ACCB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</w:tcPr>
          <w:p w14:paraId="6A7FD6B6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PBC model 1</w:t>
            </w:r>
          </w:p>
        </w:tc>
        <w:tc>
          <w:tcPr>
            <w:tcW w:w="696" w:type="dxa"/>
            <w:shd w:val="clear" w:color="auto" w:fill="FFFFFF"/>
          </w:tcPr>
          <w:p w14:paraId="455D04B2" w14:textId="77777777" w:rsidR="002372A0" w:rsidRPr="00C41A45" w:rsidRDefault="002372A0" w:rsidP="00741C5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FFFF"/>
          </w:tcPr>
          <w:p w14:paraId="1C89EED1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</w:rPr>
              <w:t>Int. model 1</w:t>
            </w:r>
          </w:p>
        </w:tc>
      </w:tr>
      <w:tr w:rsidR="002372A0" w:rsidRPr="00C41A45" w14:paraId="51911618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5471F23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</w:rPr>
              <w:t> </w:t>
            </w:r>
            <w:r w:rsidRPr="00C41A45">
              <w:rPr>
                <w:rFonts w:eastAsia="Arial Unicode MS"/>
                <w:color w:val="auto"/>
                <w:sz w:val="16"/>
                <w:szCs w:val="16"/>
              </w:rPr>
              <w:t>Difference in -2logl.</w:t>
            </w:r>
          </w:p>
        </w:tc>
        <w:tc>
          <w:tcPr>
            <w:tcW w:w="684" w:type="dxa"/>
            <w:shd w:val="clear" w:color="auto" w:fill="FFFFFF"/>
          </w:tcPr>
          <w:p w14:paraId="32660890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</w:tcPr>
          <w:p w14:paraId="0F635B53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</w:tcPr>
          <w:p w14:paraId="71B33EE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.620</w:t>
            </w:r>
          </w:p>
        </w:tc>
        <w:tc>
          <w:tcPr>
            <w:tcW w:w="696" w:type="dxa"/>
            <w:shd w:val="clear" w:color="auto" w:fill="FFFFFF"/>
          </w:tcPr>
          <w:p w14:paraId="048186F4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</w:tcPr>
          <w:p w14:paraId="78230080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7.296</w:t>
            </w:r>
          </w:p>
        </w:tc>
        <w:tc>
          <w:tcPr>
            <w:tcW w:w="696" w:type="dxa"/>
            <w:shd w:val="clear" w:color="auto" w:fill="FFFFFF"/>
          </w:tcPr>
          <w:p w14:paraId="71D721B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7.296</w:t>
            </w:r>
          </w:p>
        </w:tc>
        <w:tc>
          <w:tcPr>
            <w:tcW w:w="696" w:type="dxa"/>
            <w:shd w:val="clear" w:color="auto" w:fill="FFFFFF"/>
          </w:tcPr>
          <w:p w14:paraId="65363795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</w:tcPr>
          <w:p w14:paraId="6BFF4CEE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1.689</w:t>
            </w:r>
          </w:p>
        </w:tc>
        <w:tc>
          <w:tcPr>
            <w:tcW w:w="696" w:type="dxa"/>
            <w:shd w:val="clear" w:color="auto" w:fill="FFFFFF"/>
          </w:tcPr>
          <w:p w14:paraId="3C3745B1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</w:tcPr>
          <w:p w14:paraId="2F795B4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4.731</w:t>
            </w:r>
          </w:p>
        </w:tc>
        <w:tc>
          <w:tcPr>
            <w:tcW w:w="696" w:type="dxa"/>
            <w:shd w:val="clear" w:color="auto" w:fill="FFFFFF"/>
          </w:tcPr>
          <w:p w14:paraId="5DAEE983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4" w:type="dxa"/>
            <w:shd w:val="clear" w:color="auto" w:fill="FFFFFF"/>
          </w:tcPr>
          <w:p w14:paraId="1A412E12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1.866</w:t>
            </w:r>
          </w:p>
        </w:tc>
      </w:tr>
      <w:tr w:rsidR="002372A0" w:rsidRPr="00C41A45" w14:paraId="371FFF2F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46098157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</w:rPr>
              <w:t xml:space="preserve">Difference </w:t>
            </w:r>
            <w:proofErr w:type="spellStart"/>
            <w:r w:rsidRPr="00C41A45">
              <w:rPr>
                <w:color w:val="auto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684" w:type="dxa"/>
            <w:shd w:val="clear" w:color="auto" w:fill="FFFFFF"/>
          </w:tcPr>
          <w:p w14:paraId="75B3D2A6" w14:textId="77777777" w:rsidR="002372A0" w:rsidRPr="00C41A45" w:rsidRDefault="002372A0" w:rsidP="00741C5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</w:tcPr>
          <w:p w14:paraId="0EA527AA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</w:tcPr>
          <w:p w14:paraId="70EF53E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FFFFFF"/>
          </w:tcPr>
          <w:p w14:paraId="28720EF9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</w:tcPr>
          <w:p w14:paraId="3AB5225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FFFFFF"/>
          </w:tcPr>
          <w:p w14:paraId="51F2A903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FFFFFF"/>
          </w:tcPr>
          <w:p w14:paraId="654AB047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</w:tcPr>
          <w:p w14:paraId="7D598BF9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FFFFFF"/>
          </w:tcPr>
          <w:p w14:paraId="6F5BDD25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</w:tcPr>
          <w:p w14:paraId="323FC0DD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2</w:t>
            </w:r>
          </w:p>
        </w:tc>
        <w:tc>
          <w:tcPr>
            <w:tcW w:w="696" w:type="dxa"/>
            <w:shd w:val="clear" w:color="auto" w:fill="FFFFFF"/>
          </w:tcPr>
          <w:p w14:paraId="52D6B1D4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4" w:type="dxa"/>
            <w:shd w:val="clear" w:color="auto" w:fill="FFFFFF"/>
          </w:tcPr>
          <w:p w14:paraId="1171002A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2</w:t>
            </w:r>
          </w:p>
        </w:tc>
      </w:tr>
      <w:tr w:rsidR="002372A0" w:rsidRPr="00C41A45" w14:paraId="55965452" w14:textId="77777777" w:rsidTr="00C41A45">
        <w:trPr>
          <w:trHeight w:val="255"/>
        </w:trPr>
        <w:tc>
          <w:tcPr>
            <w:tcW w:w="972" w:type="dxa"/>
            <w:shd w:val="clear" w:color="auto" w:fill="FFFFFF"/>
          </w:tcPr>
          <w:p w14:paraId="618D8331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color w:val="auto"/>
                <w:sz w:val="16"/>
                <w:szCs w:val="16"/>
              </w:rPr>
              <w:t>P value</w:t>
            </w:r>
          </w:p>
        </w:tc>
        <w:tc>
          <w:tcPr>
            <w:tcW w:w="684" w:type="dxa"/>
            <w:shd w:val="clear" w:color="auto" w:fill="FFFFFF"/>
          </w:tcPr>
          <w:p w14:paraId="0CEED5D5" w14:textId="77777777" w:rsidR="002372A0" w:rsidRPr="00C41A45" w:rsidRDefault="002372A0" w:rsidP="00741C5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</w:tcPr>
          <w:p w14:paraId="418DF67D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</w:tcPr>
          <w:p w14:paraId="7E35F665" w14:textId="77777777" w:rsidR="002372A0" w:rsidRPr="00C41A45" w:rsidRDefault="002372A0" w:rsidP="00741C59">
            <w:pPr>
              <w:rPr>
                <w:color w:val="auto"/>
              </w:rPr>
            </w:pPr>
            <w:proofErr w:type="spellStart"/>
            <w:r w:rsidRPr="00C41A45">
              <w:rPr>
                <w:rFonts w:eastAsia="Arial Unicode MS"/>
                <w:color w:val="auto"/>
                <w:sz w:val="16"/>
                <w:szCs w:val="16"/>
              </w:rPr>
              <w:t>n.s</w:t>
            </w:r>
            <w:proofErr w:type="spellEnd"/>
            <w:r w:rsidRPr="00C41A45">
              <w:rPr>
                <w:rFonts w:eastAsia="Arial Unicode MS"/>
                <w:color w:val="auto"/>
                <w:sz w:val="16"/>
                <w:szCs w:val="16"/>
              </w:rPr>
              <w:t>.</w:t>
            </w:r>
          </w:p>
        </w:tc>
        <w:tc>
          <w:tcPr>
            <w:tcW w:w="696" w:type="dxa"/>
            <w:shd w:val="clear" w:color="auto" w:fill="FFFFFF"/>
          </w:tcPr>
          <w:p w14:paraId="773A6A7D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</w:tcPr>
          <w:p w14:paraId="17142989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P&lt;.05</w:t>
            </w:r>
          </w:p>
        </w:tc>
        <w:tc>
          <w:tcPr>
            <w:tcW w:w="696" w:type="dxa"/>
            <w:shd w:val="clear" w:color="auto" w:fill="FFFFFF"/>
          </w:tcPr>
          <w:p w14:paraId="7B8A2470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</w:rPr>
              <w:t>P&lt;.05</w:t>
            </w:r>
          </w:p>
        </w:tc>
        <w:tc>
          <w:tcPr>
            <w:tcW w:w="696" w:type="dxa"/>
            <w:shd w:val="clear" w:color="auto" w:fill="FFFFFF"/>
          </w:tcPr>
          <w:p w14:paraId="7DA4DB50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</w:tcPr>
          <w:p w14:paraId="387E8B5E" w14:textId="77777777" w:rsidR="002372A0" w:rsidRPr="00C41A45" w:rsidRDefault="002372A0" w:rsidP="00741C59">
            <w:pPr>
              <w:rPr>
                <w:color w:val="auto"/>
              </w:rPr>
            </w:pPr>
            <w:proofErr w:type="spellStart"/>
            <w:r w:rsidRPr="00C41A45">
              <w:rPr>
                <w:rFonts w:eastAsia="Arial Unicode MS"/>
                <w:color w:val="auto"/>
                <w:sz w:val="16"/>
                <w:szCs w:val="16"/>
              </w:rPr>
              <w:t>n.s</w:t>
            </w:r>
            <w:proofErr w:type="spellEnd"/>
            <w:r w:rsidRPr="00C41A45">
              <w:rPr>
                <w:rFonts w:eastAsia="Arial Unicode MS"/>
                <w:color w:val="auto"/>
                <w:sz w:val="16"/>
                <w:szCs w:val="16"/>
              </w:rPr>
              <w:t>.</w:t>
            </w:r>
          </w:p>
        </w:tc>
        <w:tc>
          <w:tcPr>
            <w:tcW w:w="696" w:type="dxa"/>
            <w:shd w:val="clear" w:color="auto" w:fill="FFFFFF"/>
          </w:tcPr>
          <w:p w14:paraId="69B56000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</w:tcPr>
          <w:p w14:paraId="6E30CB72" w14:textId="77777777" w:rsidR="002372A0" w:rsidRPr="00C41A45" w:rsidRDefault="002372A0" w:rsidP="00741C59">
            <w:pPr>
              <w:rPr>
                <w:color w:val="auto"/>
              </w:rPr>
            </w:pPr>
            <w:r w:rsidRPr="00C41A45">
              <w:rPr>
                <w:rFonts w:eastAsia="Arial Unicode MS"/>
                <w:color w:val="auto"/>
                <w:sz w:val="16"/>
                <w:szCs w:val="16"/>
                <w:lang w:val="nl-NL"/>
              </w:rPr>
              <w:t>P&lt;.10</w:t>
            </w:r>
          </w:p>
        </w:tc>
        <w:tc>
          <w:tcPr>
            <w:tcW w:w="696" w:type="dxa"/>
            <w:shd w:val="clear" w:color="auto" w:fill="FFFFFF"/>
          </w:tcPr>
          <w:p w14:paraId="60F9C062" w14:textId="77777777" w:rsidR="002372A0" w:rsidRPr="00C41A45" w:rsidRDefault="002372A0" w:rsidP="00741C59">
            <w:pPr>
              <w:rPr>
                <w:rFonts w:eastAsia="Arial Unicode MS"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694" w:type="dxa"/>
            <w:shd w:val="clear" w:color="auto" w:fill="FFFFFF"/>
          </w:tcPr>
          <w:p w14:paraId="68566610" w14:textId="77777777" w:rsidR="002372A0" w:rsidRPr="00C41A45" w:rsidRDefault="002372A0" w:rsidP="00741C59">
            <w:pPr>
              <w:rPr>
                <w:color w:val="auto"/>
              </w:rPr>
            </w:pPr>
            <w:proofErr w:type="spellStart"/>
            <w:r w:rsidRPr="00C41A45">
              <w:rPr>
                <w:rFonts w:eastAsia="Arial Unicode MS"/>
                <w:color w:val="auto"/>
                <w:sz w:val="16"/>
                <w:szCs w:val="16"/>
              </w:rPr>
              <w:t>n.s</w:t>
            </w:r>
            <w:proofErr w:type="spellEnd"/>
            <w:r w:rsidRPr="00C41A45">
              <w:rPr>
                <w:rFonts w:eastAsia="Arial Unicode MS"/>
                <w:color w:val="auto"/>
                <w:sz w:val="16"/>
                <w:szCs w:val="16"/>
              </w:rPr>
              <w:t>.</w:t>
            </w:r>
          </w:p>
        </w:tc>
      </w:tr>
    </w:tbl>
    <w:p w14:paraId="032DA5D5" w14:textId="77777777" w:rsidR="002372A0" w:rsidRPr="00741C59" w:rsidRDefault="002372A0" w:rsidP="002372A0">
      <w:pPr>
        <w:rPr>
          <w:color w:val="auto"/>
        </w:rPr>
      </w:pPr>
      <w:r w:rsidRPr="00741C59">
        <w:rPr>
          <w:color w:val="auto"/>
          <w:sz w:val="18"/>
          <w:szCs w:val="18"/>
        </w:rPr>
        <w:t xml:space="preserve">ns = not significant, bold = </w:t>
      </w:r>
      <w:r w:rsidRPr="00741C59">
        <w:rPr>
          <w:i/>
          <w:iCs/>
          <w:color w:val="auto"/>
          <w:sz w:val="18"/>
          <w:szCs w:val="18"/>
        </w:rPr>
        <w:t>p</w:t>
      </w:r>
      <w:r w:rsidRPr="00741C59">
        <w:rPr>
          <w:color w:val="auto"/>
          <w:sz w:val="18"/>
          <w:szCs w:val="18"/>
        </w:rPr>
        <w:t xml:space="preserve"> &lt; .05, italic = </w:t>
      </w:r>
      <w:r w:rsidRPr="00741C59">
        <w:rPr>
          <w:i/>
          <w:iCs/>
          <w:color w:val="auto"/>
          <w:sz w:val="18"/>
          <w:szCs w:val="18"/>
        </w:rPr>
        <w:t>p</w:t>
      </w:r>
      <w:r w:rsidRPr="00741C59">
        <w:rPr>
          <w:color w:val="auto"/>
          <w:sz w:val="18"/>
          <w:szCs w:val="18"/>
        </w:rPr>
        <w:t xml:space="preserve"> &lt; .01, bold and italic = </w:t>
      </w:r>
      <w:r w:rsidRPr="00741C59">
        <w:rPr>
          <w:i/>
          <w:iCs/>
          <w:color w:val="auto"/>
          <w:sz w:val="18"/>
          <w:szCs w:val="18"/>
        </w:rPr>
        <w:t>p</w:t>
      </w:r>
      <w:r w:rsidRPr="00741C59">
        <w:rPr>
          <w:color w:val="auto"/>
          <w:sz w:val="18"/>
          <w:szCs w:val="18"/>
        </w:rPr>
        <w:t xml:space="preserve"> &lt; .001</w:t>
      </w:r>
    </w:p>
    <w:p w14:paraId="093FA045" w14:textId="77777777" w:rsidR="00112751" w:rsidRDefault="00112751"/>
    <w:sectPr w:rsidR="00112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A0"/>
    <w:rsid w:val="00112751"/>
    <w:rsid w:val="002372A0"/>
    <w:rsid w:val="00572E9E"/>
    <w:rsid w:val="00AA6967"/>
    <w:rsid w:val="00AB0490"/>
    <w:rsid w:val="00BA087B"/>
    <w:rsid w:val="00C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DBDE"/>
  <w15:chartTrackingRefBased/>
  <w15:docId w15:val="{5B3AA10D-62EB-4A13-9BB1-02237881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A45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eur">
    <w:name w:val="Auteur"/>
    <w:basedOn w:val="Standaard"/>
    <w:next w:val="Standaard"/>
    <w:rsid w:val="00C41A45"/>
    <w:rPr>
      <w:rFonts w:eastAsia="SimSun"/>
      <w:lang w:eastAsia="nl-NL"/>
    </w:rPr>
  </w:style>
  <w:style w:type="paragraph" w:styleId="Bibliografie">
    <w:name w:val="Bibliography"/>
    <w:basedOn w:val="Standaard"/>
    <w:next w:val="Standaard"/>
    <w:uiPriority w:val="37"/>
    <w:semiHidden/>
    <w:unhideWhenUsed/>
    <w:qFormat/>
    <w:rsid w:val="00C41A45"/>
    <w:pPr>
      <w:ind w:left="720" w:hanging="720"/>
    </w:pPr>
  </w:style>
  <w:style w:type="paragraph" w:customStyle="1" w:styleId="dujalpar1">
    <w:name w:val="dujal par 1"/>
    <w:basedOn w:val="Standaard"/>
    <w:next w:val="Standaard"/>
    <w:rsid w:val="00C41A45"/>
    <w:pPr>
      <w:tabs>
        <w:tab w:val="clear" w:pos="284"/>
        <w:tab w:val="left" w:pos="567"/>
      </w:tabs>
      <w:ind w:left="567" w:hanging="567"/>
    </w:pPr>
    <w:rPr>
      <w:rFonts w:eastAsia="SimSun"/>
      <w:i/>
    </w:rPr>
  </w:style>
  <w:style w:type="paragraph" w:customStyle="1" w:styleId="dujalpar11">
    <w:name w:val="dujal par 1.1."/>
    <w:basedOn w:val="Standaard"/>
    <w:next w:val="Standaard"/>
    <w:rsid w:val="00C41A45"/>
    <w:pPr>
      <w:tabs>
        <w:tab w:val="left" w:pos="567"/>
      </w:tabs>
    </w:pPr>
    <w:rPr>
      <w:rFonts w:eastAsia="MS Mincho"/>
      <w:i/>
    </w:rPr>
  </w:style>
  <w:style w:type="paragraph" w:customStyle="1" w:styleId="Figuur-Tabel">
    <w:name w:val="Figuur-Tabel"/>
    <w:basedOn w:val="Standaard"/>
    <w:next w:val="Standaard"/>
    <w:rsid w:val="00C41A45"/>
    <w:pPr>
      <w:tabs>
        <w:tab w:val="left" w:pos="1134"/>
      </w:tabs>
      <w:ind w:left="1134" w:hanging="1134"/>
    </w:pPr>
    <w:rPr>
      <w:rFonts w:eastAsia="MS Mincho"/>
      <w:i/>
    </w:rPr>
  </w:style>
  <w:style w:type="paragraph" w:customStyle="1" w:styleId="Normaltab">
    <w:name w:val="Normal+tab"/>
    <w:basedOn w:val="Standaard"/>
    <w:rsid w:val="00C41A45"/>
    <w:pPr>
      <w:ind w:firstLine="284"/>
    </w:pPr>
    <w:rPr>
      <w:rFonts w:eastAsia="SimSun"/>
      <w:lang w:eastAsia="nl-NL"/>
    </w:rPr>
  </w:style>
  <w:style w:type="paragraph" w:customStyle="1" w:styleId="Opsomming-">
    <w:name w:val="Opsomming -"/>
    <w:basedOn w:val="Standaard"/>
    <w:rsid w:val="00C41A45"/>
    <w:rPr>
      <w:rFonts w:eastAsia="SimSun"/>
      <w:lang w:val="nl-NL" w:eastAsia="nl-NL"/>
    </w:rPr>
  </w:style>
  <w:style w:type="paragraph" w:customStyle="1" w:styleId="Opsommingnummering">
    <w:name w:val="Opsomming nummering"/>
    <w:basedOn w:val="Standaard"/>
    <w:rsid w:val="00C41A45"/>
    <w:pPr>
      <w:tabs>
        <w:tab w:val="left" w:pos="567"/>
      </w:tabs>
    </w:pPr>
    <w:rPr>
      <w:rFonts w:eastAsia="SimSun"/>
      <w:lang w:eastAsia="nl-NL"/>
    </w:rPr>
  </w:style>
  <w:style w:type="paragraph" w:customStyle="1" w:styleId="Opsommingnummeringvervolg">
    <w:name w:val="Opsomming nummering vervolg"/>
    <w:basedOn w:val="Opsommingnummering"/>
    <w:rsid w:val="00C41A45"/>
    <w:pPr>
      <w:ind w:left="284"/>
    </w:pPr>
  </w:style>
  <w:style w:type="paragraph" w:customStyle="1" w:styleId="Opsommingvervolg">
    <w:name w:val="Opsomming vervolg"/>
    <w:basedOn w:val="Standaard"/>
    <w:rsid w:val="00C41A45"/>
    <w:pPr>
      <w:ind w:left="284"/>
    </w:pPr>
    <w:rPr>
      <w:rFonts w:eastAsia="SimSu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J.L. Denman</dc:creator>
  <cp:keywords/>
  <dc:description/>
  <cp:lastModifiedBy>Kees Vaes</cp:lastModifiedBy>
  <cp:revision>3</cp:revision>
  <dcterms:created xsi:type="dcterms:W3CDTF">2018-10-02T19:10:00Z</dcterms:created>
  <dcterms:modified xsi:type="dcterms:W3CDTF">2018-10-04T10:16:00Z</dcterms:modified>
</cp:coreProperties>
</file>